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2F0BD75A" w14:textId="1E8E6DF4" w:rsidR="00E40D62" w:rsidRDefault="00E40D62">
      <w:pPr>
        <w:spacing w:after="0"/>
        <w:jc w:val="center"/>
        <w:rPr>
          <w:b/>
          <w:sz w:val="32"/>
          <w:szCs w:val="32"/>
        </w:rPr>
      </w:pPr>
      <w:r>
        <w:rPr>
          <w:b/>
          <w:sz w:val="32"/>
          <w:szCs w:val="32"/>
        </w:rPr>
        <w:t>APÊNDICE ANEXO I</w:t>
      </w:r>
    </w:p>
    <w:p w14:paraId="6B324891" w14:textId="53884D57" w:rsidR="00680650" w:rsidRDefault="00BE7C23">
      <w:pPr>
        <w:spacing w:after="0"/>
        <w:jc w:val="center"/>
        <w:rPr>
          <w:b/>
          <w:sz w:val="32"/>
          <w:szCs w:val="32"/>
        </w:rPr>
      </w:pPr>
      <w:r>
        <w:rPr>
          <w:b/>
          <w:sz w:val="32"/>
          <w:szCs w:val="32"/>
        </w:rPr>
        <w:t>ESTUDO TÉCNICO PRELIMINAR</w:t>
      </w:r>
    </w:p>
    <w:p w14:paraId="0316D372" w14:textId="77777777" w:rsidR="00680650" w:rsidRDefault="00680650">
      <w:pPr>
        <w:keepNext/>
        <w:shd w:val="clear" w:color="auto" w:fill="FFFFFF"/>
        <w:spacing w:after="0" w:line="240" w:lineRule="auto"/>
        <w:ind w:firstLine="1140"/>
        <w:jc w:val="both"/>
        <w:rPr>
          <w:color w:val="000000"/>
          <w:sz w:val="24"/>
          <w:szCs w:val="24"/>
          <w:highlight w:val="white"/>
        </w:rPr>
      </w:pPr>
    </w:p>
    <w:p w14:paraId="1DBA7E21" w14:textId="77777777" w:rsidR="00680650" w:rsidRDefault="00BE7C23">
      <w:pPr>
        <w:keepNext/>
        <w:shd w:val="clear" w:color="auto" w:fill="FFFFFF"/>
        <w:spacing w:after="0" w:line="240" w:lineRule="auto"/>
        <w:ind w:firstLine="1140"/>
        <w:jc w:val="both"/>
        <w:rPr>
          <w:color w:val="000000"/>
          <w:sz w:val="23"/>
          <w:szCs w:val="23"/>
          <w:highlight w:val="white"/>
        </w:rPr>
      </w:pPr>
      <w:r>
        <w:rPr>
          <w:color w:val="000000"/>
          <w:sz w:val="23"/>
          <w:szCs w:val="23"/>
          <w:highlight w:val="white"/>
        </w:rPr>
        <w:t>O presente documento visa analisar a viabilidade da presente contratação, bem como compilar as demandas e os elementos essenciais que servirão para compor o Termo de Referência ou projeto Básico, de forma a melhor atender às necessidades da Administração.</w:t>
      </w:r>
    </w:p>
    <w:p w14:paraId="168576EF" w14:textId="77777777" w:rsidR="00680650" w:rsidRDefault="00BE7C23">
      <w:pPr>
        <w:spacing w:after="0" w:line="276" w:lineRule="auto"/>
        <w:ind w:firstLine="708"/>
        <w:jc w:val="both"/>
        <w:rPr>
          <w:sz w:val="23"/>
          <w:szCs w:val="23"/>
        </w:rPr>
      </w:pPr>
      <w:r>
        <w:rPr>
          <w:sz w:val="23"/>
          <w:szCs w:val="23"/>
        </w:rPr>
        <w:t xml:space="preserve"> </w:t>
      </w:r>
    </w:p>
    <w:tbl>
      <w:tblPr>
        <w:tblStyle w:val="Style49"/>
        <w:tblW w:w="9641" w:type="dxa"/>
        <w:tblInd w:w="-483" w:type="dxa"/>
        <w:tblLayout w:type="fixed"/>
        <w:tblLook w:val="04A0" w:firstRow="1" w:lastRow="0" w:firstColumn="1" w:lastColumn="0" w:noHBand="0" w:noVBand="1"/>
      </w:tblPr>
      <w:tblGrid>
        <w:gridCol w:w="2788"/>
        <w:gridCol w:w="6853"/>
      </w:tblGrid>
      <w:tr w:rsidR="00680650" w14:paraId="713D89E0"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A6A6A6"/>
          </w:tcPr>
          <w:p w14:paraId="1930691F" w14:textId="77777777" w:rsidR="00680650" w:rsidRDefault="00BE7C23">
            <w:pPr>
              <w:widowControl w:val="0"/>
              <w:numPr>
                <w:ilvl w:val="0"/>
                <w:numId w:val="1"/>
              </w:numPr>
              <w:rPr>
                <w:b/>
                <w:sz w:val="23"/>
                <w:szCs w:val="23"/>
              </w:rPr>
            </w:pPr>
            <w:r>
              <w:rPr>
                <w:b/>
                <w:sz w:val="23"/>
                <w:szCs w:val="23"/>
              </w:rPr>
              <w:t>DADOS DO PROCESSO:</w:t>
            </w:r>
          </w:p>
        </w:tc>
      </w:tr>
      <w:tr w:rsidR="00680650" w14:paraId="2BAE1924" w14:textId="77777777">
        <w:tc>
          <w:tcPr>
            <w:tcW w:w="2788"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60DF3861" w14:textId="77777777" w:rsidR="00680650" w:rsidRDefault="00BE7C23">
            <w:pPr>
              <w:widowControl w:val="0"/>
            </w:pPr>
            <w:r>
              <w:t>Nº do Processo:</w:t>
            </w:r>
          </w:p>
        </w:tc>
        <w:tc>
          <w:tcPr>
            <w:tcW w:w="6852" w:type="dxa"/>
            <w:tcBorders>
              <w:top w:val="single" w:sz="4" w:space="0" w:color="00000A"/>
              <w:left w:val="single" w:sz="4" w:space="0" w:color="00000A"/>
              <w:bottom w:val="single" w:sz="4" w:space="0" w:color="00000A"/>
              <w:right w:val="single" w:sz="4" w:space="0" w:color="00000A"/>
            </w:tcBorders>
            <w:shd w:val="clear" w:color="auto" w:fill="FFFFFF"/>
          </w:tcPr>
          <w:p w14:paraId="6E82D18E" w14:textId="77777777" w:rsidR="00680650" w:rsidRDefault="00BE7C23">
            <w:pPr>
              <w:widowControl w:val="0"/>
            </w:pPr>
            <w:r>
              <w:t>4.196/2023</w:t>
            </w:r>
          </w:p>
        </w:tc>
      </w:tr>
      <w:tr w:rsidR="00680650" w14:paraId="5FDD4C81" w14:textId="77777777">
        <w:tc>
          <w:tcPr>
            <w:tcW w:w="2788" w:type="dxa"/>
            <w:tcBorders>
              <w:top w:val="single" w:sz="4" w:space="0" w:color="000001"/>
              <w:left w:val="single" w:sz="4" w:space="0" w:color="00000A"/>
              <w:bottom w:val="single" w:sz="4" w:space="0" w:color="00000A"/>
              <w:right w:val="single" w:sz="4" w:space="0" w:color="00000A"/>
            </w:tcBorders>
            <w:shd w:val="clear" w:color="auto" w:fill="D9D9D9"/>
            <w:vAlign w:val="center"/>
          </w:tcPr>
          <w:p w14:paraId="51074AED" w14:textId="77777777" w:rsidR="00680650" w:rsidRDefault="00BE7C23">
            <w:pPr>
              <w:widowControl w:val="0"/>
            </w:pPr>
            <w:r>
              <w:t>Estudo Preliminar nº:</w:t>
            </w:r>
          </w:p>
        </w:tc>
        <w:tc>
          <w:tcPr>
            <w:tcW w:w="6852" w:type="dxa"/>
            <w:tcBorders>
              <w:top w:val="single" w:sz="4" w:space="0" w:color="000001"/>
              <w:left w:val="single" w:sz="4" w:space="0" w:color="00000A"/>
              <w:bottom w:val="single" w:sz="4" w:space="0" w:color="00000A"/>
              <w:right w:val="single" w:sz="4" w:space="0" w:color="00000A"/>
            </w:tcBorders>
            <w:shd w:val="clear" w:color="auto" w:fill="FFFFFF"/>
          </w:tcPr>
          <w:p w14:paraId="1FD23F90" w14:textId="77777777" w:rsidR="00680650" w:rsidRDefault="00BE7C23">
            <w:pPr>
              <w:widowControl w:val="0"/>
            </w:pPr>
            <w:r>
              <w:t>02/2023</w:t>
            </w:r>
          </w:p>
        </w:tc>
      </w:tr>
      <w:tr w:rsidR="00680650" w14:paraId="078FDCCB" w14:textId="77777777">
        <w:tc>
          <w:tcPr>
            <w:tcW w:w="2788" w:type="dxa"/>
            <w:tcBorders>
              <w:top w:val="single" w:sz="4" w:space="0" w:color="000001"/>
              <w:left w:val="single" w:sz="4" w:space="0" w:color="00000A"/>
              <w:bottom w:val="single" w:sz="4" w:space="0" w:color="00000A"/>
              <w:right w:val="single" w:sz="4" w:space="0" w:color="00000A"/>
            </w:tcBorders>
            <w:shd w:val="clear" w:color="auto" w:fill="D9D9D9"/>
            <w:vAlign w:val="center"/>
          </w:tcPr>
          <w:p w14:paraId="47CCDEDC" w14:textId="77777777" w:rsidR="00680650" w:rsidRDefault="00BE7C23">
            <w:pPr>
              <w:widowControl w:val="0"/>
            </w:pPr>
            <w:r>
              <w:t>Secretaria:</w:t>
            </w:r>
          </w:p>
        </w:tc>
        <w:tc>
          <w:tcPr>
            <w:tcW w:w="6852" w:type="dxa"/>
            <w:tcBorders>
              <w:top w:val="single" w:sz="4" w:space="0" w:color="000001"/>
              <w:left w:val="single" w:sz="4" w:space="0" w:color="00000A"/>
              <w:bottom w:val="single" w:sz="4" w:space="0" w:color="00000A"/>
              <w:right w:val="single" w:sz="4" w:space="0" w:color="00000A"/>
            </w:tcBorders>
            <w:shd w:val="clear" w:color="auto" w:fill="FFFFFF"/>
          </w:tcPr>
          <w:p w14:paraId="198E6A47" w14:textId="77777777" w:rsidR="00680650" w:rsidRDefault="00BE7C23">
            <w:pPr>
              <w:widowControl w:val="0"/>
              <w:jc w:val="both"/>
            </w:pPr>
            <w:r>
              <w:t>Secretaria Municipal de Assistência Social, Direitos Humanos, Trabalho e Políticas Públicas para a Juventude</w:t>
            </w:r>
          </w:p>
        </w:tc>
      </w:tr>
      <w:tr w:rsidR="00680650" w14:paraId="489C1B7A" w14:textId="77777777">
        <w:tc>
          <w:tcPr>
            <w:tcW w:w="2788"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351617A9" w14:textId="77777777" w:rsidR="00680650" w:rsidRDefault="00BE7C23">
            <w:pPr>
              <w:widowControl w:val="0"/>
            </w:pPr>
            <w:r>
              <w:t>Setor / Órgão:</w:t>
            </w:r>
          </w:p>
        </w:tc>
        <w:tc>
          <w:tcPr>
            <w:tcW w:w="6852" w:type="dxa"/>
            <w:tcBorders>
              <w:top w:val="single" w:sz="4" w:space="0" w:color="00000A"/>
              <w:left w:val="single" w:sz="4" w:space="0" w:color="00000A"/>
              <w:bottom w:val="single" w:sz="4" w:space="0" w:color="00000A"/>
              <w:right w:val="single" w:sz="4" w:space="0" w:color="00000A"/>
            </w:tcBorders>
            <w:shd w:val="clear" w:color="auto" w:fill="FFFFFF"/>
          </w:tcPr>
          <w:p w14:paraId="2B9685EA" w14:textId="77777777" w:rsidR="00680650" w:rsidRDefault="00BE7C23">
            <w:pPr>
              <w:widowControl w:val="0"/>
              <w:jc w:val="both"/>
            </w:pPr>
            <w:r>
              <w:t>Setor requisitante: Centro de Referência Especializado de Assistência Social (CREAS)</w:t>
            </w:r>
          </w:p>
        </w:tc>
      </w:tr>
      <w:tr w:rsidR="00680650" w14:paraId="542A0A73" w14:textId="77777777">
        <w:tc>
          <w:tcPr>
            <w:tcW w:w="2788"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27D6FD60" w14:textId="77777777" w:rsidR="00680650" w:rsidRDefault="00BE7C23">
            <w:pPr>
              <w:widowControl w:val="0"/>
            </w:pPr>
            <w:r>
              <w:t>Objeto:</w:t>
            </w:r>
          </w:p>
        </w:tc>
        <w:tc>
          <w:tcPr>
            <w:tcW w:w="6852" w:type="dxa"/>
            <w:tcBorders>
              <w:top w:val="single" w:sz="4" w:space="0" w:color="00000A"/>
              <w:left w:val="single" w:sz="4" w:space="0" w:color="00000A"/>
              <w:bottom w:val="single" w:sz="4" w:space="0" w:color="00000A"/>
              <w:right w:val="single" w:sz="4" w:space="0" w:color="00000A"/>
            </w:tcBorders>
            <w:shd w:val="clear" w:color="auto" w:fill="FFFFFF"/>
          </w:tcPr>
          <w:p w14:paraId="7DC30E7C" w14:textId="77777777" w:rsidR="00680650" w:rsidRDefault="00BE7C23">
            <w:pPr>
              <w:pStyle w:val="western"/>
              <w:spacing w:beforeAutospacing="1" w:after="160" w:line="259" w:lineRule="auto"/>
              <w:jc w:val="both"/>
              <w:rPr>
                <w:color w:val="00000A"/>
                <w:lang w:val="pt-BR"/>
              </w:rPr>
            </w:pPr>
            <w:r>
              <w:rPr>
                <w:lang w:val="pt-BR"/>
              </w:rPr>
              <w:t xml:space="preserve">Trata-se de estudos preliminares referentes à contratação de </w:t>
            </w:r>
            <w:r>
              <w:rPr>
                <w:color w:val="00000A"/>
                <w:lang w:val="pt-BR"/>
              </w:rPr>
              <w:t>empresa especializada para o fornecimento de alimentos prontos para consumo (quentinhas) para atender as necessidades das pessoas em situação de rua atendidas pelo CREAS.</w:t>
            </w:r>
          </w:p>
          <w:p w14:paraId="3F0F973E" w14:textId="77777777" w:rsidR="00680650" w:rsidRDefault="00680650">
            <w:pPr>
              <w:widowControl w:val="0"/>
              <w:jc w:val="both"/>
            </w:pPr>
          </w:p>
        </w:tc>
      </w:tr>
      <w:tr w:rsidR="00680650" w14:paraId="08453E81" w14:textId="77777777">
        <w:tc>
          <w:tcPr>
            <w:tcW w:w="2788" w:type="dxa"/>
            <w:vMerge w:val="restart"/>
            <w:tcBorders>
              <w:top w:val="single" w:sz="4" w:space="0" w:color="00000A"/>
              <w:left w:val="single" w:sz="4" w:space="0" w:color="00000A"/>
              <w:bottom w:val="single" w:sz="4" w:space="0" w:color="00000A"/>
              <w:right w:val="single" w:sz="4" w:space="0" w:color="00000A"/>
            </w:tcBorders>
            <w:shd w:val="clear" w:color="auto" w:fill="D9D9D9"/>
            <w:vAlign w:val="center"/>
          </w:tcPr>
          <w:p w14:paraId="6BDFD150" w14:textId="77777777" w:rsidR="00680650" w:rsidRDefault="00BE7C23">
            <w:pPr>
              <w:widowControl w:val="0"/>
            </w:pPr>
            <w:r>
              <w:t>Equipe de Planejamento:</w:t>
            </w:r>
          </w:p>
        </w:tc>
        <w:tc>
          <w:tcPr>
            <w:tcW w:w="6852" w:type="dxa"/>
            <w:tcBorders>
              <w:top w:val="single" w:sz="4" w:space="0" w:color="00000A"/>
              <w:left w:val="single" w:sz="4" w:space="0" w:color="00000A"/>
              <w:bottom w:val="single" w:sz="4" w:space="0" w:color="00000A"/>
              <w:right w:val="single" w:sz="4" w:space="0" w:color="00000A"/>
            </w:tcBorders>
            <w:shd w:val="clear" w:color="auto" w:fill="FFFFFF"/>
          </w:tcPr>
          <w:p w14:paraId="046DEDB7" w14:textId="77777777" w:rsidR="00680650" w:rsidRDefault="00BE7C23">
            <w:pPr>
              <w:widowControl w:val="0"/>
              <w:jc w:val="both"/>
            </w:pPr>
            <w:r>
              <w:t>Gestor: Simone de Almeida Pinto, Subsecretária Municipal de Assistência Social, Direitos Humanos Trabalho e Políticas Públicas para a Juventude, matrícula 63.267</w:t>
            </w:r>
          </w:p>
        </w:tc>
      </w:tr>
      <w:tr w:rsidR="00680650" w14:paraId="7604EF63" w14:textId="77777777">
        <w:tc>
          <w:tcPr>
            <w:tcW w:w="2788" w:type="dxa"/>
            <w:vMerge/>
            <w:tcBorders>
              <w:top w:val="single" w:sz="4" w:space="0" w:color="00000A"/>
              <w:left w:val="single" w:sz="4" w:space="0" w:color="00000A"/>
              <w:bottom w:val="single" w:sz="4" w:space="0" w:color="00000A"/>
              <w:right w:val="single" w:sz="4" w:space="0" w:color="00000A"/>
            </w:tcBorders>
            <w:shd w:val="clear" w:color="auto" w:fill="D9D9D9"/>
            <w:vAlign w:val="center"/>
          </w:tcPr>
          <w:p w14:paraId="637B971B" w14:textId="77777777" w:rsidR="00680650" w:rsidRDefault="00680650">
            <w:pPr>
              <w:widowControl w:val="0"/>
              <w:spacing w:after="0" w:line="276" w:lineRule="auto"/>
            </w:pPr>
          </w:p>
        </w:tc>
        <w:tc>
          <w:tcPr>
            <w:tcW w:w="6852" w:type="dxa"/>
            <w:tcBorders>
              <w:top w:val="single" w:sz="4" w:space="0" w:color="00000A"/>
              <w:left w:val="single" w:sz="4" w:space="0" w:color="00000A"/>
              <w:bottom w:val="single" w:sz="4" w:space="0" w:color="00000A"/>
              <w:right w:val="single" w:sz="4" w:space="0" w:color="00000A"/>
            </w:tcBorders>
            <w:shd w:val="clear" w:color="auto" w:fill="FFFFFF"/>
          </w:tcPr>
          <w:p w14:paraId="1760C226" w14:textId="77777777" w:rsidR="00680650" w:rsidRDefault="00BE7C23">
            <w:pPr>
              <w:spacing w:line="240" w:lineRule="auto"/>
              <w:jc w:val="both"/>
            </w:pPr>
            <w:r>
              <w:t xml:space="preserve">Apoio Técnico Administrativo pela compilação das informações e transcrição: </w:t>
            </w:r>
            <w:proofErr w:type="spellStart"/>
            <w:r>
              <w:rPr>
                <w:rStyle w:val="tex3"/>
                <w:sz w:val="23"/>
                <w:szCs w:val="23"/>
              </w:rPr>
              <w:t>Monara</w:t>
            </w:r>
            <w:proofErr w:type="spellEnd"/>
            <w:r>
              <w:rPr>
                <w:rStyle w:val="tex3"/>
                <w:sz w:val="23"/>
                <w:szCs w:val="23"/>
              </w:rPr>
              <w:t xml:space="preserve"> Tavares da Silva Cunha, </w:t>
            </w:r>
            <w:r>
              <w:rPr>
                <w:sz w:val="23"/>
                <w:szCs w:val="23"/>
              </w:rPr>
              <w:t xml:space="preserve">Assessor de Nível Superior de Apoio Administrativo, Matrícula 199.511, </w:t>
            </w:r>
            <w:r>
              <w:t>Wellington Laurindo Ignacio, matrícula 115.208</w:t>
            </w:r>
          </w:p>
        </w:tc>
      </w:tr>
      <w:tr w:rsidR="00680650" w14:paraId="20281379" w14:textId="77777777">
        <w:tc>
          <w:tcPr>
            <w:tcW w:w="2788" w:type="dxa"/>
            <w:vMerge/>
            <w:tcBorders>
              <w:top w:val="single" w:sz="4" w:space="0" w:color="00000A"/>
              <w:left w:val="single" w:sz="4" w:space="0" w:color="00000A"/>
              <w:bottom w:val="single" w:sz="4" w:space="0" w:color="00000A"/>
              <w:right w:val="single" w:sz="4" w:space="0" w:color="00000A"/>
            </w:tcBorders>
            <w:shd w:val="clear" w:color="auto" w:fill="D9D9D9"/>
            <w:vAlign w:val="center"/>
          </w:tcPr>
          <w:p w14:paraId="3660A306" w14:textId="77777777" w:rsidR="00680650" w:rsidRDefault="00680650">
            <w:pPr>
              <w:widowControl w:val="0"/>
              <w:spacing w:after="0" w:line="276" w:lineRule="auto"/>
            </w:pPr>
          </w:p>
        </w:tc>
        <w:tc>
          <w:tcPr>
            <w:tcW w:w="6852" w:type="dxa"/>
            <w:tcBorders>
              <w:top w:val="single" w:sz="4" w:space="0" w:color="00000A"/>
              <w:left w:val="single" w:sz="4" w:space="0" w:color="00000A"/>
              <w:bottom w:val="single" w:sz="4" w:space="0" w:color="00000A"/>
              <w:right w:val="single" w:sz="4" w:space="0" w:color="00000A"/>
            </w:tcBorders>
            <w:shd w:val="clear" w:color="auto" w:fill="FFFFFF"/>
          </w:tcPr>
          <w:p w14:paraId="345AF2F9" w14:textId="77777777" w:rsidR="00680650" w:rsidRDefault="00BE7C23">
            <w:pPr>
              <w:widowControl w:val="0"/>
              <w:jc w:val="both"/>
            </w:pPr>
            <w:r>
              <w:t>Apoio Técnico: Ana Elza da Silva Júnior, matrícula 62995, Gerente da PSE. Fernanda de Moura Borges Leal, matrícula 115.300, nutricionista; Amélia Cristina Domingues Fernandes, matrícula 115.162, Assistente Social, Ana Elza da Silva Júnior, matrícula 62995, Gerente da PSE.</w:t>
            </w:r>
          </w:p>
        </w:tc>
      </w:tr>
      <w:tr w:rsidR="00680650" w14:paraId="0CA1AF66" w14:textId="77777777">
        <w:trPr>
          <w:trHeight w:val="1474"/>
        </w:trPr>
        <w:tc>
          <w:tcPr>
            <w:tcW w:w="2788" w:type="dxa"/>
            <w:tcBorders>
              <w:top w:val="single" w:sz="4" w:space="0" w:color="00000A"/>
              <w:left w:val="single" w:sz="4" w:space="0" w:color="00000A"/>
              <w:bottom w:val="single" w:sz="4" w:space="0" w:color="00000A"/>
              <w:right w:val="single" w:sz="4" w:space="0" w:color="00000A"/>
            </w:tcBorders>
            <w:shd w:val="clear" w:color="auto" w:fill="D9D9D9"/>
          </w:tcPr>
          <w:p w14:paraId="3C7FDAB4" w14:textId="77777777" w:rsidR="00680650" w:rsidRDefault="00680650">
            <w:pPr>
              <w:widowControl w:val="0"/>
            </w:pPr>
          </w:p>
        </w:tc>
        <w:tc>
          <w:tcPr>
            <w:tcW w:w="6852" w:type="dxa"/>
            <w:tcBorders>
              <w:top w:val="single" w:sz="4" w:space="0" w:color="00000A"/>
              <w:left w:val="single" w:sz="4" w:space="0" w:color="00000A"/>
              <w:bottom w:val="single" w:sz="4" w:space="0" w:color="00000A"/>
              <w:right w:val="single" w:sz="4" w:space="0" w:color="00000A"/>
            </w:tcBorders>
            <w:shd w:val="clear" w:color="auto" w:fill="FFFFFF"/>
          </w:tcPr>
          <w:p w14:paraId="0FF60BC0" w14:textId="77777777" w:rsidR="00680650" w:rsidRDefault="00BE7C23">
            <w:pPr>
              <w:widowControl w:val="0"/>
              <w:jc w:val="both"/>
            </w:pPr>
            <w:r>
              <w:t xml:space="preserve">De acordo: Diego </w:t>
            </w:r>
            <w:proofErr w:type="spellStart"/>
            <w:r>
              <w:t>Asth</w:t>
            </w:r>
            <w:proofErr w:type="spellEnd"/>
            <w:r>
              <w:t xml:space="preserve"> da Silva</w:t>
            </w:r>
          </w:p>
          <w:p w14:paraId="6D2D8EDA" w14:textId="77777777" w:rsidR="00680650" w:rsidRDefault="00BE7C23">
            <w:pPr>
              <w:widowControl w:val="0"/>
              <w:jc w:val="both"/>
            </w:pPr>
            <w:r>
              <w:t>Secretário Municipal de Assistência Social, Direitos Humanos Trabalho e Políticas Públicas para a Juventude</w:t>
            </w:r>
          </w:p>
          <w:p w14:paraId="07CE33B1" w14:textId="77777777" w:rsidR="00680650" w:rsidRDefault="00BE7C23">
            <w:pPr>
              <w:widowControl w:val="0"/>
              <w:jc w:val="both"/>
            </w:pPr>
            <w:r>
              <w:t>Matrícula 63.262</w:t>
            </w:r>
          </w:p>
        </w:tc>
      </w:tr>
      <w:tr w:rsidR="00680650" w14:paraId="73D0DD7C"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A6A6A6"/>
            <w:vAlign w:val="center"/>
          </w:tcPr>
          <w:p w14:paraId="31D281F8" w14:textId="77777777" w:rsidR="00680650" w:rsidRDefault="00BE7C23">
            <w:pPr>
              <w:widowControl w:val="0"/>
              <w:numPr>
                <w:ilvl w:val="0"/>
                <w:numId w:val="1"/>
              </w:numPr>
            </w:pPr>
            <w:r>
              <w:t>INTRODUÇÃO:</w:t>
            </w:r>
          </w:p>
        </w:tc>
      </w:tr>
      <w:tr w:rsidR="00680650" w14:paraId="4A42EEF1"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FFFFFF"/>
          </w:tcPr>
          <w:p w14:paraId="2ECDC872" w14:textId="77777777" w:rsidR="00680650" w:rsidRDefault="00BE7C23">
            <w:pPr>
              <w:widowControl w:val="0"/>
              <w:jc w:val="both"/>
            </w:pPr>
            <w:r>
              <w:t xml:space="preserve">O presente documento caracteriza a primeira etapa da fase de planejamento e apresenta os devidos estudos para a contratação de solução que atenderá à necessidade abaixo especificada. O objetivo </w:t>
            </w:r>
            <w:r>
              <w:lastRenderedPageBreak/>
              <w:t>principal é estudar detalhadamente a necessidade e identificar no mercado a melhor solução para supri-la, em observância às normas vigentes e aos princípios que regem a Administração Pública.</w:t>
            </w:r>
          </w:p>
          <w:p w14:paraId="278F948F" w14:textId="77777777" w:rsidR="00680650" w:rsidRDefault="00680650">
            <w:pPr>
              <w:widowControl w:val="0"/>
            </w:pPr>
          </w:p>
        </w:tc>
      </w:tr>
      <w:tr w:rsidR="00680650" w14:paraId="09FDB093"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A6A6A6"/>
          </w:tcPr>
          <w:p w14:paraId="04D567D9" w14:textId="77777777" w:rsidR="00680650" w:rsidRDefault="00BE7C23">
            <w:pPr>
              <w:widowControl w:val="0"/>
              <w:numPr>
                <w:ilvl w:val="0"/>
                <w:numId w:val="1"/>
              </w:numPr>
            </w:pPr>
            <w:r>
              <w:lastRenderedPageBreak/>
              <w:t>DESCRIÇÃO DA NECESSIDADE:</w:t>
            </w:r>
          </w:p>
        </w:tc>
      </w:tr>
      <w:tr w:rsidR="00680650" w14:paraId="45979808" w14:textId="77777777">
        <w:trPr>
          <w:trHeight w:val="90"/>
        </w:trPr>
        <w:tc>
          <w:tcPr>
            <w:tcW w:w="9640" w:type="dxa"/>
            <w:gridSpan w:val="2"/>
            <w:tcBorders>
              <w:top w:val="single" w:sz="4" w:space="0" w:color="00000A"/>
              <w:left w:val="single" w:sz="4" w:space="0" w:color="00000A"/>
              <w:bottom w:val="single" w:sz="4" w:space="0" w:color="00000A"/>
              <w:right w:val="single" w:sz="4" w:space="0" w:color="00000A"/>
            </w:tcBorders>
            <w:shd w:val="clear" w:color="auto" w:fill="FFFFFF"/>
          </w:tcPr>
          <w:p w14:paraId="646BA87A" w14:textId="77777777" w:rsidR="00680650" w:rsidRDefault="00BE7C23">
            <w:pPr>
              <w:widowControl w:val="0"/>
              <w:jc w:val="both"/>
            </w:pPr>
            <w:r>
              <w:t>Os trabalhos aqui desenvolvidos visam subsidiar futuro procedimento de contratação pública, a ser processado por Pregão Eletrônico para Registro de Preços, nos termos da Lei 14.133/2021, para selecionar empresa que forneça alimentos prontos para consumo, sob demanda, para atender pessoas em situação de rua atendidas pelo Centro de Referência Especializado de Assistência Social (CREAS) em que pese a justificativa técnica sob ratifico da Gerência da Proteção Social Especial colecionada aos autos de fls. 5-14.</w:t>
            </w:r>
          </w:p>
          <w:p w14:paraId="112B4F8D" w14:textId="77777777" w:rsidR="00680650" w:rsidRDefault="00680650">
            <w:pPr>
              <w:widowControl w:val="0"/>
            </w:pPr>
          </w:p>
        </w:tc>
      </w:tr>
      <w:tr w:rsidR="00680650" w14:paraId="7E806B94"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A6A6A6"/>
          </w:tcPr>
          <w:p w14:paraId="63B05381" w14:textId="77777777" w:rsidR="00680650" w:rsidRDefault="00BE7C23">
            <w:pPr>
              <w:widowControl w:val="0"/>
              <w:numPr>
                <w:ilvl w:val="0"/>
                <w:numId w:val="1"/>
              </w:numPr>
            </w:pPr>
            <w:r>
              <w:t>REQUISITOS DA CONTRATAÇÃO:</w:t>
            </w:r>
          </w:p>
        </w:tc>
      </w:tr>
      <w:tr w:rsidR="00680650" w14:paraId="03284644" w14:textId="77777777">
        <w:trPr>
          <w:trHeight w:val="1009"/>
        </w:trPr>
        <w:tc>
          <w:tcPr>
            <w:tcW w:w="9640" w:type="dxa"/>
            <w:gridSpan w:val="2"/>
            <w:tcBorders>
              <w:top w:val="single" w:sz="4" w:space="0" w:color="00000A"/>
              <w:left w:val="single" w:sz="4" w:space="0" w:color="00000A"/>
              <w:bottom w:val="single" w:sz="4" w:space="0" w:color="00000A"/>
              <w:right w:val="single" w:sz="4" w:space="0" w:color="00000A"/>
            </w:tcBorders>
            <w:shd w:val="clear" w:color="auto" w:fill="FFFFFF"/>
          </w:tcPr>
          <w:p w14:paraId="1FAC064D" w14:textId="77777777" w:rsidR="00680650" w:rsidRDefault="00BE7C23">
            <w:pPr>
              <w:widowControl w:val="0"/>
              <w:spacing w:line="240" w:lineRule="auto"/>
            </w:pPr>
            <w:bookmarkStart w:id="0" w:name="_heading=h.gjdgxs"/>
            <w:bookmarkEnd w:id="0"/>
            <w:r>
              <w:t>Contratação de empresa especializada para o fornecimento de alimentos prontos para o consumo, para atender as necessidades do Centro de Referência Especializado de Assistência Social (CREAS), nos termos da tabela abaixo, conforme condições e exigências abaixo descritas:</w:t>
            </w:r>
          </w:p>
          <w:p w14:paraId="257A836D" w14:textId="77777777" w:rsidR="00680650" w:rsidRDefault="00BE7C23">
            <w:pPr>
              <w:widowControl w:val="0"/>
              <w:spacing w:line="240" w:lineRule="auto"/>
              <w:jc w:val="both"/>
            </w:pPr>
            <w:r>
              <w:t>Com o fito de aplicar o princípio da sustentabilidade, previsto no artigo 5º da Lei 14.133/2021, deverá ser observado pelo licitante que os produtos deverão ser nacionais e com baixo impacto sobre recursos naturais como flora, fauna, ar, solo e água nos termos do artigo 4º, do decreto federal nº 7.746/2012, que especificou as práticas sustentáveis que devem ser observadas quando da realização de licitações e contratações por parte da Administração Pública.</w:t>
            </w:r>
          </w:p>
          <w:p w14:paraId="6810C310" w14:textId="77777777" w:rsidR="00680650" w:rsidRDefault="00BE7C23">
            <w:pPr>
              <w:spacing w:line="240" w:lineRule="auto"/>
              <w:jc w:val="both"/>
            </w:pPr>
            <w:r>
              <w:t xml:space="preserve">Procedimentos para o transporte de alimentos: O transporte de alimentos prontos para o consumo deve obedecer às normas técnicas que possam garantir as qualidades nutricional, sensorial, microbiológica e físico-química dos produtos. Dessa forma, os meios de transporte de alimentos destinados ao consumo humano, refrigerados ou não, devem garantir a integridade e a qualidade a fim de impedir a contaminação e a deterioração do produto. Sendo assim, estes veículos devem ser exclusivos para esse fim. Obviamente, esta etapa somente poderá assegurar a qualidade desejada quando os alimentos forem manipulados e processados nas etapas anteriores seguindo as recomendações técnicas necessárias. Assim, os alimentos devem ser transportados em condições que evitem a contaminação ou </w:t>
            </w:r>
            <w:proofErr w:type="spellStart"/>
            <w:r>
              <w:t>recontaminação</w:t>
            </w:r>
            <w:proofErr w:type="spellEnd"/>
            <w:r>
              <w:t>, ou ainda a multiplicação dos micro-organismos eventualmente presentes. Para isso, é fundamental o controle da higiene, da temperatura e do tempo de transporte. As recomendações gerais são:</w:t>
            </w:r>
          </w:p>
          <w:p w14:paraId="66182E2D" w14:textId="77777777" w:rsidR="00680650" w:rsidRDefault="00BE7C23">
            <w:pPr>
              <w:spacing w:line="240" w:lineRule="auto"/>
              <w:jc w:val="both"/>
            </w:pPr>
            <w:r>
              <w:t>a. Não transportar, conjuntamente com alimentos prontos produtos alimentícios crus, pessoas ou animais, substâncias estranhas à preparação e produtos tóxicos.</w:t>
            </w:r>
          </w:p>
          <w:p w14:paraId="48B06DBB" w14:textId="77777777" w:rsidR="00680650" w:rsidRDefault="00BE7C23">
            <w:pPr>
              <w:spacing w:line="240" w:lineRule="auto"/>
              <w:jc w:val="both"/>
            </w:pPr>
            <w:r>
              <w:t>b. Utilizar meio de transporte cuja cabine do condutor seja preferencialmente isolada da parte que contém os alimentos.</w:t>
            </w:r>
          </w:p>
          <w:p w14:paraId="336E82AA" w14:textId="77777777" w:rsidR="00680650" w:rsidRDefault="00BE7C23">
            <w:pPr>
              <w:spacing w:line="240" w:lineRule="auto"/>
              <w:jc w:val="both"/>
            </w:pPr>
            <w:r>
              <w:t>c. Manter o veículo de transporte de alimentos em perfeito estado de conservação e higiene: a limpeza e a desinfecção devem ser efetuadas de acordo com as recomendações da Portaria CVS 6/99.</w:t>
            </w:r>
          </w:p>
          <w:p w14:paraId="31978488" w14:textId="77777777" w:rsidR="00680650" w:rsidRDefault="00BE7C23">
            <w:pPr>
              <w:spacing w:line="240" w:lineRule="auto"/>
              <w:jc w:val="both"/>
            </w:pPr>
            <w:r>
              <w:t>d. Garantir que o transporte de produtos perecíveis ocorra em material liso, resistente, impermeável, atóxico, lavável e aprovado pela autoridade sanitária. Devem-se utilizar prateleiras e estrados removíveis quando a natureza do alimento assim exigir.</w:t>
            </w:r>
          </w:p>
          <w:p w14:paraId="1CC427E8" w14:textId="77777777" w:rsidR="00680650" w:rsidRDefault="00BE7C23">
            <w:pPr>
              <w:spacing w:line="240" w:lineRule="auto"/>
              <w:jc w:val="both"/>
            </w:pPr>
            <w:r>
              <w:t xml:space="preserve">e. Assegurar que os materiais utilizados para proteção e fixação da carga (cordas, encerados, plásticos e </w:t>
            </w:r>
            <w:r>
              <w:lastRenderedPageBreak/>
              <w:t>outros) não representem fonte de contaminação ou dano para o produto, devendo os mesmos serem desinfetados juntamente com o veículo de transporte.</w:t>
            </w:r>
          </w:p>
          <w:p w14:paraId="2C3BA23C" w14:textId="77777777" w:rsidR="00680650" w:rsidRDefault="00BE7C23">
            <w:pPr>
              <w:spacing w:line="240" w:lineRule="auto"/>
              <w:jc w:val="both"/>
            </w:pPr>
            <w:r>
              <w:t>Procedimentos perante os riscos de contaminação: A contaminação ocorre quando os micro-organismos são transferidos de um local para o outro, por meio de utensílios, equipamentos, mãos, panos e, inclusive, entre os próprios alimentos. A possibilidade de contaminação por meio de contato direto ou indireto, ligado ao processamento do alimento deve ser sempre levada em consideração. Assim, em todas as fases do fluxo operacional, recomenda-se especial atenção para as seguintes recomendações:</w:t>
            </w:r>
          </w:p>
          <w:p w14:paraId="06CB9F0F" w14:textId="77777777" w:rsidR="00680650" w:rsidRDefault="00BE7C23">
            <w:pPr>
              <w:spacing w:line="240" w:lineRule="auto"/>
              <w:jc w:val="both"/>
            </w:pPr>
            <w:r>
              <w:t>a. Observar para que não ocorra contaminação entre os gêneros de alimentos durante o armazenamento e a manipulação;</w:t>
            </w:r>
          </w:p>
          <w:p w14:paraId="4CA1ABF6" w14:textId="77777777" w:rsidR="00680650" w:rsidRDefault="00BE7C23">
            <w:pPr>
              <w:spacing w:line="240" w:lineRule="auto"/>
              <w:jc w:val="both"/>
            </w:pPr>
            <w:r>
              <w:t>b. Garantir a higiene ao manipular gêneros de diversas naturezas: lavar e desinfetar área de trabalho, equipamentos, mãos e utensílios entre uma atividade e outra;</w:t>
            </w:r>
          </w:p>
          <w:p w14:paraId="714EC7F8" w14:textId="77777777" w:rsidR="00680650" w:rsidRDefault="00BE7C23">
            <w:pPr>
              <w:spacing w:line="240" w:lineRule="auto"/>
              <w:jc w:val="both"/>
            </w:pPr>
            <w:r>
              <w:t>c. Utilizar facas e placas de polipropileno diferentes e distintas para manipular alimentos crus e cozidos (diferentes cores);</w:t>
            </w:r>
          </w:p>
          <w:p w14:paraId="765A597F" w14:textId="77777777" w:rsidR="00680650" w:rsidRDefault="00BE7C23">
            <w:pPr>
              <w:widowControl w:val="0"/>
              <w:spacing w:line="240" w:lineRule="auto"/>
              <w:jc w:val="both"/>
            </w:pPr>
            <w:r>
              <w:t xml:space="preserve">d. Dar especial atenção aos procedimentos a seguir exemplificados, típicos de contaminação, os quais deverão ser prevenidos, reduzidos ou eliminados: i) alimento cru (sem higienização ou in natura) em contato com alimento pronto para consumo, como por exemplo, salsa utilizada para decoração; </w:t>
            </w:r>
            <w:proofErr w:type="spellStart"/>
            <w:r>
              <w:t>ii</w:t>
            </w:r>
            <w:proofErr w:type="spellEnd"/>
            <w:r>
              <w:t xml:space="preserve">) alimentos in natura entre si, como por exemplo, quebrar ovos juntos, um sobre o outro, no mesmo recipiente; </w:t>
            </w:r>
            <w:proofErr w:type="spellStart"/>
            <w:r>
              <w:t>iii</w:t>
            </w:r>
            <w:proofErr w:type="spellEnd"/>
            <w:r>
              <w:t xml:space="preserve">) utensílio sujo junto a outro limpo, como por exemplo, faca suja sobre placa de polipropileno limpa; </w:t>
            </w:r>
            <w:proofErr w:type="spellStart"/>
            <w:r>
              <w:t>iv</w:t>
            </w:r>
            <w:proofErr w:type="spellEnd"/>
            <w:r>
              <w:t>) mãos, utensílios ou equipamentos que entram em contato com alimento cru e posteriormente com o alimento pronto para consumo, sem prévia higienização; v) facas afiadas no mesmo afiador (fuzil) utilizado para outras facas, quando não realizada a adequada higienização das facas e do próprio afiados a cada uso.</w:t>
            </w:r>
          </w:p>
        </w:tc>
      </w:tr>
      <w:tr w:rsidR="00680650" w14:paraId="47A38ABB"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A6A6A6"/>
          </w:tcPr>
          <w:p w14:paraId="3B1C4C2F" w14:textId="77777777" w:rsidR="00680650" w:rsidRDefault="00BE7C23">
            <w:pPr>
              <w:widowControl w:val="0"/>
              <w:numPr>
                <w:ilvl w:val="0"/>
                <w:numId w:val="1"/>
              </w:numPr>
            </w:pPr>
            <w:r>
              <w:lastRenderedPageBreak/>
              <w:t>ESTIMATIVA DAS QUANTIDADES:</w:t>
            </w:r>
          </w:p>
        </w:tc>
      </w:tr>
      <w:tr w:rsidR="00680650" w14:paraId="49078AE1" w14:textId="77777777">
        <w:trPr>
          <w:trHeight w:val="90"/>
        </w:trPr>
        <w:tc>
          <w:tcPr>
            <w:tcW w:w="9640" w:type="dxa"/>
            <w:gridSpan w:val="2"/>
            <w:tcBorders>
              <w:top w:val="single" w:sz="4" w:space="0" w:color="00000A"/>
              <w:left w:val="single" w:sz="4" w:space="0" w:color="00000A"/>
              <w:bottom w:val="single" w:sz="4" w:space="0" w:color="00000A"/>
              <w:right w:val="single" w:sz="4" w:space="0" w:color="00000A"/>
            </w:tcBorders>
            <w:shd w:val="clear" w:color="auto" w:fill="FFFFFF"/>
          </w:tcPr>
          <w:p w14:paraId="680E08BD" w14:textId="77777777" w:rsidR="00680650" w:rsidRDefault="00BE7C23">
            <w:pPr>
              <w:widowControl w:val="0"/>
              <w:jc w:val="both"/>
              <w:rPr>
                <w:color w:val="000000"/>
              </w:rPr>
            </w:pPr>
            <w:r>
              <w:rPr>
                <w:color w:val="000000"/>
              </w:rPr>
              <w:t>Cabe dizer que a estimativa do quantitativo foi realizada pela gerente de proteção social especial, Ana Elza da Silva Junior, matrícula 62.995.</w:t>
            </w:r>
          </w:p>
          <w:p w14:paraId="7D722E92" w14:textId="77777777" w:rsidR="00680650" w:rsidRDefault="00BE7C23">
            <w:pPr>
              <w:widowControl w:val="0"/>
              <w:jc w:val="both"/>
              <w:rPr>
                <w:color w:val="000000"/>
              </w:rPr>
            </w:pPr>
            <w:r>
              <w:rPr>
                <w:color w:val="000000"/>
              </w:rPr>
              <w:t>Urge destacar que foram anexados de fols. 80-117 dos autos os Registros Mensais de Atendimentos (</w:t>
            </w:r>
            <w:proofErr w:type="spellStart"/>
            <w:r>
              <w:rPr>
                <w:color w:val="000000"/>
              </w:rPr>
              <w:t>RMA’s</w:t>
            </w:r>
            <w:proofErr w:type="spellEnd"/>
            <w:r>
              <w:rPr>
                <w:color w:val="000000"/>
              </w:rPr>
              <w:t>) do CREAS, com perfil e quantidade de pessoas em situação de rua abordadas pelo Serviço de Abordagem. O período apresentando abrange janeiro a dezembro de 2022 e com o fito de ter uma visão mais atual da realidade, também acrescentamos os registros de janeiro a junho de 2023.</w:t>
            </w:r>
          </w:p>
          <w:p w14:paraId="2071972B" w14:textId="77777777" w:rsidR="00680650" w:rsidRDefault="00BE7C23">
            <w:pPr>
              <w:widowControl w:val="0"/>
              <w:jc w:val="both"/>
              <w:rPr>
                <w:color w:val="FF3333"/>
              </w:rPr>
            </w:pPr>
            <w:r>
              <w:rPr>
                <w:color w:val="000000"/>
              </w:rPr>
              <w:t>Também segue em anexo memória de cálculo, apresentando dados da última contratação para o mesmo objeto, com o consumo mensal e anual. Ressaltando que a secretaria não obtém mais em estoque o objeto de contratação deste processo e  que o saldo de ata venceu no dia 04/08/2022.</w:t>
            </w:r>
          </w:p>
          <w:p w14:paraId="40C1177A" w14:textId="77777777" w:rsidR="00680650" w:rsidRDefault="00BE7C23">
            <w:pPr>
              <w:widowControl w:val="0"/>
              <w:jc w:val="both"/>
            </w:pPr>
            <w:r>
              <w:t>JUSTIFICATIVA DA PREVISÃO DE CONSUMO ANUAL DE ALIMENTOS PRONTOS PARA CONSUMO DO CREAS – PESSOAS EM SITUAÇÃO DE RUA.</w:t>
            </w:r>
          </w:p>
          <w:p w14:paraId="4AAE6867" w14:textId="77777777" w:rsidR="00680650" w:rsidRDefault="00BE7C23">
            <w:pPr>
              <w:widowControl w:val="0"/>
              <w:jc w:val="both"/>
            </w:pPr>
            <w:r>
              <w:t>Os cálculos para a estimativa das quantidades necessárias para o ano foram realizados levando-se em consideração o número de pessoas em situação de rua, identificadas pela equipe técnica do CREAS, sendo cerca de 40 a 50 pessoas em situação de rua.</w:t>
            </w:r>
          </w:p>
          <w:p w14:paraId="1FE82364" w14:textId="77777777" w:rsidR="00680650" w:rsidRDefault="00BE7C23">
            <w:pPr>
              <w:widowControl w:val="0"/>
              <w:jc w:val="both"/>
            </w:pPr>
            <w:r>
              <w:t>Para a base de cálculo foi considerado que uma média de 45 pessoas façam as refeições tanto de almoço, quanto de jantar diariamente. Sendo um total de 90 quentinhas por dia (45 pessoas 2x/dia), 7 dias na semana.</w:t>
            </w:r>
          </w:p>
          <w:p w14:paraId="27A2835A" w14:textId="77777777" w:rsidR="00680650" w:rsidRDefault="00BE7C23">
            <w:pPr>
              <w:widowControl w:val="0"/>
              <w:jc w:val="both"/>
            </w:pPr>
            <w:r>
              <w:lastRenderedPageBreak/>
              <w:t>Ao ano, a estimativa é de 32.850 refeições a serem distribuídas (90 x 365 dias). Com arredondamento para 33.000 unidades de quentinhas.</w:t>
            </w:r>
          </w:p>
          <w:p w14:paraId="2095ED3D" w14:textId="77777777" w:rsidR="00680650" w:rsidRDefault="00BE7C23">
            <w:pPr>
              <w:widowControl w:val="0"/>
              <w:jc w:val="both"/>
            </w:pPr>
            <w:r>
              <w:t>É importante frisar que, por se tratar de pessoas em situação de rua que podem ou não estar no Abrigo Provisório ou Ponto de Apoio, os alimentos prontos para consumo precisam estar acondicionados em embalagens individuais e devem ser acompanhados de talheres descartáveis.</w:t>
            </w:r>
          </w:p>
          <w:p w14:paraId="32BAF2F6" w14:textId="77777777" w:rsidR="00680650" w:rsidRDefault="00680650">
            <w:pPr>
              <w:widowControl w:val="0"/>
              <w:jc w:val="both"/>
            </w:pPr>
          </w:p>
        </w:tc>
      </w:tr>
      <w:tr w:rsidR="00680650" w14:paraId="4069FD12"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A6A6A6"/>
          </w:tcPr>
          <w:p w14:paraId="4167A677" w14:textId="77777777" w:rsidR="00680650" w:rsidRDefault="00BE7C23">
            <w:pPr>
              <w:widowControl w:val="0"/>
              <w:numPr>
                <w:ilvl w:val="0"/>
                <w:numId w:val="1"/>
              </w:numPr>
            </w:pPr>
            <w:r>
              <w:lastRenderedPageBreak/>
              <w:t>LEVANTAMENTO DE MERCADO:</w:t>
            </w:r>
          </w:p>
        </w:tc>
      </w:tr>
      <w:tr w:rsidR="00680650" w14:paraId="2FD2E4A3" w14:textId="77777777">
        <w:trPr>
          <w:trHeight w:val="2627"/>
        </w:trPr>
        <w:tc>
          <w:tcPr>
            <w:tcW w:w="9640" w:type="dxa"/>
            <w:gridSpan w:val="2"/>
            <w:tcBorders>
              <w:top w:val="single" w:sz="4" w:space="0" w:color="00000A"/>
              <w:left w:val="single" w:sz="4" w:space="0" w:color="00000A"/>
              <w:bottom w:val="single" w:sz="4" w:space="0" w:color="00000A"/>
              <w:right w:val="single" w:sz="4" w:space="0" w:color="00000A"/>
            </w:tcBorders>
            <w:shd w:val="clear" w:color="auto" w:fill="FFFFFF"/>
          </w:tcPr>
          <w:p w14:paraId="3D1E6D36" w14:textId="77777777" w:rsidR="00680650" w:rsidRDefault="00BE7C23">
            <w:pPr>
              <w:widowControl w:val="0"/>
              <w:jc w:val="both"/>
            </w:pPr>
            <w:r>
              <w:t>Levantamento de mercado, que consiste na prospecção e análise das alternativas possíveis de soluções, podendo, entre outras opções:</w:t>
            </w:r>
          </w:p>
          <w:p w14:paraId="53508A01" w14:textId="77777777" w:rsidR="00680650" w:rsidRDefault="00BE7C23">
            <w:pPr>
              <w:widowControl w:val="0"/>
              <w:numPr>
                <w:ilvl w:val="1"/>
                <w:numId w:val="2"/>
              </w:numPr>
              <w:jc w:val="both"/>
            </w:pPr>
            <w:r>
              <w:t>ser consideradas contratações similares feitas por outros órgãos e entidades, com objetivo de identificar a existência de novas metodologias, tecnologias ou inovações que melhor atendam às necessidades da administração; e</w:t>
            </w:r>
          </w:p>
          <w:p w14:paraId="53CB3CF3" w14:textId="77777777" w:rsidR="00680650" w:rsidRDefault="00BE7C23">
            <w:pPr>
              <w:widowControl w:val="0"/>
              <w:numPr>
                <w:ilvl w:val="1"/>
                <w:numId w:val="2"/>
              </w:numPr>
              <w:jc w:val="both"/>
            </w:pPr>
            <w:r>
              <w:t>ser realizada consulta, audiência pública ou diálogo transparente com potenciais contratadas, para coleta de contribuições.</w:t>
            </w:r>
          </w:p>
          <w:p w14:paraId="36EE2865" w14:textId="77777777" w:rsidR="00680650" w:rsidRDefault="00BE7C23">
            <w:pPr>
              <w:widowControl w:val="0"/>
              <w:jc w:val="both"/>
            </w:pPr>
            <w:r>
              <w:rPr>
                <w:b/>
                <w:bCs/>
              </w:rPr>
              <w:t xml:space="preserve">Inicialmente urge destacar que conforme Decreto 2007 de 16 de fevereiro de 2023, a pasta responsável pela realização da pesquisa de mercado é a Secretaria Municipal de Infraestrutura e Logística, todavia, em cumprimento </w:t>
            </w:r>
            <w:proofErr w:type="gramStart"/>
            <w:r>
              <w:rPr>
                <w:b/>
                <w:bCs/>
              </w:rPr>
              <w:t>as orientações da Controladoria foi</w:t>
            </w:r>
            <w:proofErr w:type="gramEnd"/>
            <w:r>
              <w:rPr>
                <w:b/>
                <w:bCs/>
              </w:rPr>
              <w:t xml:space="preserve"> realizada pesquisa no PNCP (Portal Nacional de Compras Públicas) com o fito de averiguar contratações similares a presente contratação, e está anexada aos autos em folhas posteriores a este ETP.</w:t>
            </w:r>
          </w:p>
          <w:p w14:paraId="699076AB" w14:textId="77777777" w:rsidR="00680650" w:rsidRDefault="00680650">
            <w:pPr>
              <w:widowControl w:val="0"/>
              <w:jc w:val="both"/>
            </w:pPr>
          </w:p>
          <w:p w14:paraId="66255F00" w14:textId="77777777" w:rsidR="00680650" w:rsidRDefault="00BE7C23">
            <w:pPr>
              <w:widowControl w:val="0"/>
              <w:jc w:val="both"/>
            </w:pPr>
            <w:r>
              <w:t>A pesquisa de mercado tem como base verificar quais parâmetros estão sendo cobrados pelo mercado, no âmbito público e/ou privado, com o objetivo de obter a contratação mais vantajosa para a Administração Pública, e ao mesmo tempo, eficaz na sua execução.</w:t>
            </w:r>
          </w:p>
          <w:p w14:paraId="42BA7DE2" w14:textId="77777777" w:rsidR="00680650" w:rsidRDefault="00680650">
            <w:pPr>
              <w:widowControl w:val="0"/>
              <w:jc w:val="both"/>
            </w:pPr>
          </w:p>
          <w:p w14:paraId="077C1CC0" w14:textId="77777777" w:rsidR="00680650" w:rsidRDefault="00BE7C23">
            <w:pPr>
              <w:jc w:val="both"/>
            </w:pPr>
            <w:r>
              <w:t>Nesse sentido, urge consignar nestes estudos preliminares a pesquisa de preços praticados e registrados em Atas de Registros de Preços de contratações similares bem como observamos, a contratação via dispensa de licitação já pela nova Lei de Licitações e Contratos (Lei nº 14.133/2021), com o mesmo objeto, praticados no âmbito de órgãos e entidades da Administração Pública, conforme quadro demonstrativo abaixo:</w:t>
            </w:r>
          </w:p>
          <w:p w14:paraId="3F679677" w14:textId="77777777" w:rsidR="00680650" w:rsidRDefault="00680650">
            <w:pPr>
              <w:jc w:val="center"/>
              <w:rPr>
                <w:b/>
                <w:bCs/>
              </w:rPr>
            </w:pPr>
          </w:p>
          <w:p w14:paraId="04042D39" w14:textId="77777777" w:rsidR="00680650" w:rsidRDefault="00BE7C23">
            <w:pPr>
              <w:jc w:val="center"/>
              <w:rPr>
                <w:b/>
                <w:bCs/>
              </w:rPr>
            </w:pPr>
            <w:r>
              <w:rPr>
                <w:b/>
                <w:bCs/>
              </w:rPr>
              <w:t>PRÉVIA DE PESQUISA DE MERCADO POR ITEM, MODALIDADE PREGÃO</w:t>
            </w:r>
          </w:p>
          <w:p w14:paraId="2F479CF4" w14:textId="77777777" w:rsidR="00680650" w:rsidRDefault="00BE7C23">
            <w:pPr>
              <w:jc w:val="center"/>
            </w:pPr>
            <w:r>
              <w:rPr>
                <w:b/>
                <w:bCs/>
              </w:rPr>
              <w:t>PORTAL NACIONAL DE CONTRATAÇÕES PÚBLICAS (PNCP)</w:t>
            </w:r>
          </w:p>
          <w:p w14:paraId="695D0DC9" w14:textId="77777777" w:rsidR="00680650" w:rsidRDefault="00680650">
            <w:pPr>
              <w:jc w:val="center"/>
            </w:pPr>
          </w:p>
          <w:p w14:paraId="31E6CD5C" w14:textId="77777777" w:rsidR="00680650" w:rsidRDefault="00BE7C23">
            <w:pPr>
              <w:jc w:val="both"/>
              <w:rPr>
                <w:b/>
                <w:bCs/>
              </w:rPr>
            </w:pPr>
            <w:r>
              <w:rPr>
                <w:b/>
                <w:bCs/>
              </w:rPr>
              <w:t>ÓRGÃO:  MUNICIPIO DE IPIRANGA</w:t>
            </w:r>
          </w:p>
          <w:p w14:paraId="7E610721" w14:textId="77777777" w:rsidR="00680650" w:rsidRDefault="00BE7C23">
            <w:pPr>
              <w:jc w:val="both"/>
              <w:rPr>
                <w:b/>
                <w:bCs/>
              </w:rPr>
            </w:pPr>
            <w:r>
              <w:rPr>
                <w:b/>
                <w:bCs/>
              </w:rPr>
              <w:t xml:space="preserve">OBJETO: Seleção e contratação de empresas que se enquadrem como MEI, ME e EPP conforme Lei Complementar nº. 123/2006 e Lei Complementar 147/2014, para fornecimento de quentinhas, em </w:t>
            </w:r>
            <w:r>
              <w:rPr>
                <w:b/>
                <w:bCs/>
              </w:rPr>
              <w:lastRenderedPageBreak/>
              <w:t>atendimento a Secretaria Municipal de Indústria e Comércio.</w:t>
            </w:r>
          </w:p>
          <w:p w14:paraId="6B5B6C7B" w14:textId="77777777" w:rsidR="00680650" w:rsidRDefault="00BE7C23">
            <w:pPr>
              <w:jc w:val="both"/>
              <w:rPr>
                <w:b/>
                <w:bCs/>
              </w:rPr>
            </w:pPr>
            <w:r>
              <w:rPr>
                <w:b/>
                <w:bCs/>
              </w:rPr>
              <w:t>VALOR ESTIMADO: R$ 42.000,00</w:t>
            </w:r>
          </w:p>
          <w:p w14:paraId="2D5D8F50" w14:textId="77777777" w:rsidR="00680650" w:rsidRDefault="00BE7C23">
            <w:pPr>
              <w:jc w:val="both"/>
              <w:rPr>
                <w:b/>
                <w:bCs/>
              </w:rPr>
            </w:pPr>
            <w:r>
              <w:rPr>
                <w:b/>
                <w:bCs/>
              </w:rPr>
              <w:t>VALOR HOMOLOGADO: R$ 42.000,00</w:t>
            </w:r>
          </w:p>
          <w:p w14:paraId="794FC7CD" w14:textId="77777777" w:rsidR="00680650" w:rsidRDefault="00BE7C23">
            <w:pPr>
              <w:jc w:val="both"/>
              <w:rPr>
                <w:b/>
                <w:bCs/>
              </w:rPr>
            </w:pPr>
            <w:r>
              <w:rPr>
                <w:b/>
                <w:bCs/>
              </w:rPr>
              <w:t>MODALIDADE/ FORMA DE CONTRATAÇÃO: Pregão - Eletrônico</w:t>
            </w:r>
          </w:p>
          <w:p w14:paraId="04B0F837" w14:textId="77777777" w:rsidR="00680650" w:rsidRDefault="00680650">
            <w:pPr>
              <w:jc w:val="both"/>
              <w:rPr>
                <w:b/>
                <w:bCs/>
              </w:rPr>
            </w:pPr>
          </w:p>
          <w:tbl>
            <w:tblPr>
              <w:tblW w:w="9645" w:type="dxa"/>
              <w:tblLayout w:type="fixed"/>
              <w:tblCellMar>
                <w:top w:w="55" w:type="dxa"/>
                <w:left w:w="55" w:type="dxa"/>
                <w:bottom w:w="55" w:type="dxa"/>
                <w:right w:w="55" w:type="dxa"/>
              </w:tblCellMar>
              <w:tblLook w:val="04A0" w:firstRow="1" w:lastRow="0" w:firstColumn="1" w:lastColumn="0" w:noHBand="0" w:noVBand="1"/>
            </w:tblPr>
            <w:tblGrid>
              <w:gridCol w:w="712"/>
              <w:gridCol w:w="2501"/>
              <w:gridCol w:w="1606"/>
              <w:gridCol w:w="1606"/>
              <w:gridCol w:w="1608"/>
              <w:gridCol w:w="1612"/>
            </w:tblGrid>
            <w:tr w:rsidR="00680650" w14:paraId="052F54E1" w14:textId="77777777">
              <w:tc>
                <w:tcPr>
                  <w:tcW w:w="711" w:type="dxa"/>
                  <w:tcBorders>
                    <w:top w:val="single" w:sz="6" w:space="0" w:color="000000"/>
                    <w:left w:val="single" w:sz="6" w:space="0" w:color="000000"/>
                    <w:bottom w:val="single" w:sz="6" w:space="0" w:color="000000"/>
                  </w:tcBorders>
                  <w:shd w:val="clear" w:color="auto" w:fill="auto"/>
                </w:tcPr>
                <w:p w14:paraId="142F0976" w14:textId="77777777" w:rsidR="00680650" w:rsidRDefault="00BE7C23">
                  <w:pPr>
                    <w:pStyle w:val="Contedodatabela"/>
                    <w:jc w:val="both"/>
                    <w:rPr>
                      <w:b/>
                      <w:bCs/>
                    </w:rPr>
                  </w:pPr>
                  <w:r>
                    <w:rPr>
                      <w:b/>
                      <w:bCs/>
                    </w:rPr>
                    <w:t>ITEM</w:t>
                  </w:r>
                </w:p>
              </w:tc>
              <w:tc>
                <w:tcPr>
                  <w:tcW w:w="2501" w:type="dxa"/>
                  <w:tcBorders>
                    <w:top w:val="single" w:sz="6" w:space="0" w:color="000000"/>
                    <w:left w:val="single" w:sz="6" w:space="0" w:color="000000"/>
                    <w:bottom w:val="single" w:sz="6" w:space="0" w:color="000000"/>
                  </w:tcBorders>
                  <w:shd w:val="clear" w:color="auto" w:fill="auto"/>
                </w:tcPr>
                <w:p w14:paraId="6B8A9F2C" w14:textId="77777777" w:rsidR="00680650" w:rsidRDefault="00BE7C23">
                  <w:pPr>
                    <w:pStyle w:val="Contedodatabela"/>
                    <w:jc w:val="both"/>
                    <w:rPr>
                      <w:b/>
                      <w:bCs/>
                    </w:rPr>
                  </w:pPr>
                  <w:r>
                    <w:rPr>
                      <w:b/>
                      <w:bCs/>
                    </w:rPr>
                    <w:t>DESCRIÇÃO</w:t>
                  </w:r>
                </w:p>
              </w:tc>
              <w:tc>
                <w:tcPr>
                  <w:tcW w:w="1606" w:type="dxa"/>
                  <w:tcBorders>
                    <w:top w:val="single" w:sz="6" w:space="0" w:color="000000"/>
                    <w:left w:val="single" w:sz="6" w:space="0" w:color="000000"/>
                    <w:bottom w:val="single" w:sz="6" w:space="0" w:color="000000"/>
                  </w:tcBorders>
                  <w:shd w:val="clear" w:color="auto" w:fill="auto"/>
                </w:tcPr>
                <w:p w14:paraId="40095ABD" w14:textId="77777777" w:rsidR="00680650" w:rsidRDefault="00BE7C23">
                  <w:pPr>
                    <w:pStyle w:val="Contedodatabela"/>
                    <w:jc w:val="both"/>
                    <w:rPr>
                      <w:b/>
                      <w:bCs/>
                    </w:rPr>
                  </w:pPr>
                  <w:r>
                    <w:rPr>
                      <w:b/>
                      <w:bCs/>
                    </w:rPr>
                    <w:t>QUANTIDADE</w:t>
                  </w:r>
                </w:p>
              </w:tc>
              <w:tc>
                <w:tcPr>
                  <w:tcW w:w="1606" w:type="dxa"/>
                  <w:tcBorders>
                    <w:top w:val="single" w:sz="6" w:space="0" w:color="000000"/>
                    <w:left w:val="single" w:sz="6" w:space="0" w:color="000000"/>
                    <w:bottom w:val="single" w:sz="6" w:space="0" w:color="000000"/>
                  </w:tcBorders>
                  <w:shd w:val="clear" w:color="auto" w:fill="auto"/>
                </w:tcPr>
                <w:p w14:paraId="41EAD2F6" w14:textId="77777777" w:rsidR="00680650" w:rsidRDefault="00BE7C23">
                  <w:pPr>
                    <w:pStyle w:val="Contedodatabela"/>
                    <w:jc w:val="both"/>
                    <w:rPr>
                      <w:b/>
                      <w:bCs/>
                    </w:rPr>
                  </w:pPr>
                  <w:r>
                    <w:rPr>
                      <w:b/>
                      <w:bCs/>
                    </w:rPr>
                    <w:t>UNIDADE DE MEDIDA</w:t>
                  </w:r>
                </w:p>
              </w:tc>
              <w:tc>
                <w:tcPr>
                  <w:tcW w:w="1608" w:type="dxa"/>
                  <w:tcBorders>
                    <w:top w:val="single" w:sz="6" w:space="0" w:color="000000"/>
                    <w:left w:val="single" w:sz="6" w:space="0" w:color="000000"/>
                    <w:bottom w:val="single" w:sz="6" w:space="0" w:color="000000"/>
                  </w:tcBorders>
                  <w:shd w:val="clear" w:color="auto" w:fill="auto"/>
                </w:tcPr>
                <w:p w14:paraId="68ABFA16" w14:textId="77777777" w:rsidR="00680650" w:rsidRDefault="00BE7C23">
                  <w:pPr>
                    <w:pStyle w:val="Contedodatabela"/>
                    <w:jc w:val="both"/>
                    <w:rPr>
                      <w:b/>
                      <w:bCs/>
                    </w:rPr>
                  </w:pPr>
                  <w:r>
                    <w:rPr>
                      <w:b/>
                      <w:bCs/>
                    </w:rPr>
                    <w:t>VALOR UNIT.</w:t>
                  </w:r>
                </w:p>
              </w:tc>
              <w:tc>
                <w:tcPr>
                  <w:tcW w:w="1612" w:type="dxa"/>
                  <w:tcBorders>
                    <w:top w:val="single" w:sz="6" w:space="0" w:color="000000"/>
                    <w:left w:val="single" w:sz="6" w:space="0" w:color="000000"/>
                    <w:bottom w:val="single" w:sz="6" w:space="0" w:color="000000"/>
                    <w:right w:val="single" w:sz="6" w:space="0" w:color="000000"/>
                  </w:tcBorders>
                  <w:shd w:val="clear" w:color="auto" w:fill="auto"/>
                </w:tcPr>
                <w:p w14:paraId="28A60C37" w14:textId="77777777" w:rsidR="00680650" w:rsidRDefault="00BE7C23">
                  <w:pPr>
                    <w:pStyle w:val="Contedodatabela"/>
                    <w:jc w:val="both"/>
                  </w:pPr>
                  <w:r>
                    <w:rPr>
                      <w:b/>
                      <w:bCs/>
                    </w:rPr>
                    <w:t>VALOR TOTAL</w:t>
                  </w:r>
                </w:p>
              </w:tc>
            </w:tr>
            <w:tr w:rsidR="00680650" w14:paraId="3DB0103F" w14:textId="77777777">
              <w:tc>
                <w:tcPr>
                  <w:tcW w:w="711" w:type="dxa"/>
                  <w:tcBorders>
                    <w:left w:val="single" w:sz="6" w:space="0" w:color="000000"/>
                    <w:bottom w:val="single" w:sz="6" w:space="0" w:color="000000"/>
                  </w:tcBorders>
                  <w:shd w:val="clear" w:color="auto" w:fill="auto"/>
                </w:tcPr>
                <w:p w14:paraId="03D7E660" w14:textId="77777777" w:rsidR="00680650" w:rsidRDefault="00BE7C23">
                  <w:pPr>
                    <w:pStyle w:val="Contedodatabela"/>
                    <w:jc w:val="both"/>
                  </w:pPr>
                  <w:r>
                    <w:t>01</w:t>
                  </w:r>
                </w:p>
              </w:tc>
              <w:tc>
                <w:tcPr>
                  <w:tcW w:w="2501" w:type="dxa"/>
                  <w:tcBorders>
                    <w:left w:val="single" w:sz="6" w:space="0" w:color="000000"/>
                    <w:bottom w:val="single" w:sz="6" w:space="0" w:color="000000"/>
                  </w:tcBorders>
                  <w:shd w:val="clear" w:color="auto" w:fill="auto"/>
                </w:tcPr>
                <w:p w14:paraId="0CADB1EB" w14:textId="77777777" w:rsidR="00680650" w:rsidRDefault="00BE7C23">
                  <w:pPr>
                    <w:pStyle w:val="Contedodatabela"/>
                    <w:jc w:val="both"/>
                  </w:pPr>
                  <w:r>
                    <w:t>Refeições tipo quentinhas, composição mínima: arroz, feijão, macarrão, farofa, batata, variedade de carnes. Peso mínimo 750(setecentos e cinquenta) gramas.</w:t>
                  </w:r>
                </w:p>
                <w:p w14:paraId="7E8F2AF5" w14:textId="77777777" w:rsidR="00680650" w:rsidRDefault="00680650">
                  <w:pPr>
                    <w:pStyle w:val="Contedodatabela"/>
                    <w:jc w:val="both"/>
                  </w:pPr>
                </w:p>
              </w:tc>
              <w:tc>
                <w:tcPr>
                  <w:tcW w:w="1606" w:type="dxa"/>
                  <w:tcBorders>
                    <w:left w:val="single" w:sz="6" w:space="0" w:color="000000"/>
                    <w:bottom w:val="single" w:sz="6" w:space="0" w:color="000000"/>
                  </w:tcBorders>
                  <w:shd w:val="clear" w:color="auto" w:fill="auto"/>
                </w:tcPr>
                <w:p w14:paraId="556FE7BF" w14:textId="77777777" w:rsidR="00680650" w:rsidRDefault="00BE7C23">
                  <w:pPr>
                    <w:pStyle w:val="Contedodatabela"/>
                    <w:jc w:val="center"/>
                  </w:pPr>
                  <w:r>
                    <w:t>3.000</w:t>
                  </w:r>
                </w:p>
                <w:p w14:paraId="411A7635" w14:textId="77777777" w:rsidR="00680650" w:rsidRDefault="00680650">
                  <w:pPr>
                    <w:pStyle w:val="Contedodatabela"/>
                    <w:jc w:val="center"/>
                  </w:pPr>
                </w:p>
              </w:tc>
              <w:tc>
                <w:tcPr>
                  <w:tcW w:w="1606" w:type="dxa"/>
                  <w:tcBorders>
                    <w:left w:val="single" w:sz="6" w:space="0" w:color="000000"/>
                    <w:bottom w:val="single" w:sz="6" w:space="0" w:color="000000"/>
                  </w:tcBorders>
                  <w:shd w:val="clear" w:color="auto" w:fill="auto"/>
                </w:tcPr>
                <w:p w14:paraId="2F35B7B5" w14:textId="77777777" w:rsidR="00680650" w:rsidRDefault="00BE7C23">
                  <w:pPr>
                    <w:pStyle w:val="Contedodatabela"/>
                    <w:jc w:val="center"/>
                  </w:pPr>
                  <w:r>
                    <w:t>Unidade</w:t>
                  </w:r>
                </w:p>
              </w:tc>
              <w:tc>
                <w:tcPr>
                  <w:tcW w:w="1608" w:type="dxa"/>
                  <w:tcBorders>
                    <w:left w:val="single" w:sz="6" w:space="0" w:color="000000"/>
                    <w:bottom w:val="single" w:sz="6" w:space="0" w:color="000000"/>
                  </w:tcBorders>
                  <w:shd w:val="clear" w:color="auto" w:fill="auto"/>
                </w:tcPr>
                <w:p w14:paraId="3AD5562C" w14:textId="77777777" w:rsidR="00680650" w:rsidRDefault="00BE7C23">
                  <w:pPr>
                    <w:pStyle w:val="Contedodatabela"/>
                    <w:jc w:val="center"/>
                  </w:pPr>
                  <w:r>
                    <w:t>R$ 14,00</w:t>
                  </w:r>
                </w:p>
                <w:p w14:paraId="2557B166" w14:textId="77777777" w:rsidR="00680650" w:rsidRDefault="00680650">
                  <w:pPr>
                    <w:pStyle w:val="Contedodatabela"/>
                    <w:jc w:val="center"/>
                  </w:pPr>
                </w:p>
              </w:tc>
              <w:tc>
                <w:tcPr>
                  <w:tcW w:w="1612" w:type="dxa"/>
                  <w:tcBorders>
                    <w:left w:val="single" w:sz="6" w:space="0" w:color="000000"/>
                    <w:bottom w:val="single" w:sz="6" w:space="0" w:color="000000"/>
                    <w:right w:val="single" w:sz="6" w:space="0" w:color="000000"/>
                  </w:tcBorders>
                  <w:shd w:val="clear" w:color="auto" w:fill="auto"/>
                </w:tcPr>
                <w:p w14:paraId="303D609C" w14:textId="77777777" w:rsidR="00680650" w:rsidRDefault="00BE7C23">
                  <w:pPr>
                    <w:pStyle w:val="Contedodatabela"/>
                    <w:jc w:val="center"/>
                  </w:pPr>
                  <w:r>
                    <w:t>R$ 42.000,00</w:t>
                  </w:r>
                </w:p>
              </w:tc>
            </w:tr>
          </w:tbl>
          <w:p w14:paraId="266C16FB" w14:textId="77777777" w:rsidR="00680650" w:rsidRDefault="00680650">
            <w:pPr>
              <w:jc w:val="both"/>
              <w:rPr>
                <w:b/>
                <w:bCs/>
              </w:rPr>
            </w:pPr>
          </w:p>
          <w:p w14:paraId="1BBA69B6" w14:textId="77777777" w:rsidR="00680650" w:rsidRDefault="00680650">
            <w:pPr>
              <w:jc w:val="center"/>
            </w:pPr>
          </w:p>
          <w:p w14:paraId="59762C61" w14:textId="77777777" w:rsidR="00680650" w:rsidRDefault="00BE7C23">
            <w:pPr>
              <w:jc w:val="both"/>
              <w:rPr>
                <w:b/>
                <w:bCs/>
              </w:rPr>
            </w:pPr>
            <w:r>
              <w:rPr>
                <w:b/>
                <w:bCs/>
              </w:rPr>
              <w:t>ÓRGÃO: MUNICIPIO DE COTRIGUACU</w:t>
            </w:r>
          </w:p>
          <w:p w14:paraId="25916719" w14:textId="77777777" w:rsidR="00680650" w:rsidRDefault="00BE7C23">
            <w:pPr>
              <w:jc w:val="both"/>
              <w:rPr>
                <w:b/>
                <w:bCs/>
              </w:rPr>
            </w:pPr>
            <w:r>
              <w:rPr>
                <w:b/>
                <w:bCs/>
              </w:rPr>
              <w:t>OBJETO: “AQUISIÇÃO DE REFEIÇÕES PRONTAS DO TIPO MARMITEX E SELF-SERVICE, NO CENTRO E NOS DISTRITOS DE NOVA ESPERANÇA E NOVA UNIÃO, VISANDO ATENDER AS NECESSIDADES DAS SECRETARIAS MUNICIPAIS DESTE MUNICÍPIO DE COTRIGUAÇU-MT”.</w:t>
            </w:r>
          </w:p>
          <w:p w14:paraId="562CE619" w14:textId="77777777" w:rsidR="00680650" w:rsidRDefault="00BE7C23">
            <w:pPr>
              <w:jc w:val="both"/>
              <w:rPr>
                <w:b/>
                <w:bCs/>
              </w:rPr>
            </w:pPr>
            <w:r>
              <w:rPr>
                <w:b/>
                <w:bCs/>
              </w:rPr>
              <w:t>VALOR ESTIMADO: R$ 213.781,96</w:t>
            </w:r>
          </w:p>
          <w:p w14:paraId="138439E2" w14:textId="77777777" w:rsidR="00680650" w:rsidRDefault="00BE7C23">
            <w:pPr>
              <w:jc w:val="both"/>
              <w:rPr>
                <w:b/>
                <w:bCs/>
              </w:rPr>
            </w:pPr>
            <w:r>
              <w:rPr>
                <w:b/>
                <w:bCs/>
              </w:rPr>
              <w:t>VALOR HOMOLOGADO: N/C</w:t>
            </w:r>
          </w:p>
          <w:p w14:paraId="52AD3CB0" w14:textId="77777777" w:rsidR="00680650" w:rsidRDefault="00BE7C23">
            <w:pPr>
              <w:jc w:val="both"/>
              <w:rPr>
                <w:b/>
                <w:bCs/>
              </w:rPr>
            </w:pPr>
            <w:r>
              <w:rPr>
                <w:b/>
                <w:bCs/>
              </w:rPr>
              <w:t>MODALIDADE/ FORMA DE CONTRATAÇÃO: Pregão - Eletrônico</w:t>
            </w:r>
          </w:p>
          <w:tbl>
            <w:tblPr>
              <w:tblW w:w="9645" w:type="dxa"/>
              <w:tblLayout w:type="fixed"/>
              <w:tblCellMar>
                <w:top w:w="55" w:type="dxa"/>
                <w:left w:w="55" w:type="dxa"/>
                <w:bottom w:w="55" w:type="dxa"/>
                <w:right w:w="55" w:type="dxa"/>
              </w:tblCellMar>
              <w:tblLook w:val="04A0" w:firstRow="1" w:lastRow="0" w:firstColumn="1" w:lastColumn="0" w:noHBand="0" w:noVBand="1"/>
            </w:tblPr>
            <w:tblGrid>
              <w:gridCol w:w="712"/>
              <w:gridCol w:w="2501"/>
              <w:gridCol w:w="1606"/>
              <w:gridCol w:w="1606"/>
              <w:gridCol w:w="1608"/>
              <w:gridCol w:w="1612"/>
            </w:tblGrid>
            <w:tr w:rsidR="00680650" w14:paraId="64D979B2" w14:textId="77777777">
              <w:tc>
                <w:tcPr>
                  <w:tcW w:w="711" w:type="dxa"/>
                  <w:tcBorders>
                    <w:top w:val="single" w:sz="6" w:space="0" w:color="000000"/>
                    <w:left w:val="single" w:sz="6" w:space="0" w:color="000000"/>
                    <w:bottom w:val="single" w:sz="6" w:space="0" w:color="000000"/>
                  </w:tcBorders>
                  <w:shd w:val="clear" w:color="auto" w:fill="auto"/>
                </w:tcPr>
                <w:p w14:paraId="5AFDFE82" w14:textId="77777777" w:rsidR="00680650" w:rsidRDefault="00BE7C23">
                  <w:pPr>
                    <w:pStyle w:val="Contedodatabela"/>
                    <w:jc w:val="both"/>
                    <w:rPr>
                      <w:b/>
                      <w:bCs/>
                    </w:rPr>
                  </w:pPr>
                  <w:r>
                    <w:rPr>
                      <w:b/>
                      <w:bCs/>
                    </w:rPr>
                    <w:t>ITEM</w:t>
                  </w:r>
                </w:p>
              </w:tc>
              <w:tc>
                <w:tcPr>
                  <w:tcW w:w="2501" w:type="dxa"/>
                  <w:tcBorders>
                    <w:top w:val="single" w:sz="6" w:space="0" w:color="000000"/>
                    <w:left w:val="single" w:sz="6" w:space="0" w:color="000000"/>
                    <w:bottom w:val="single" w:sz="6" w:space="0" w:color="000000"/>
                  </w:tcBorders>
                  <w:shd w:val="clear" w:color="auto" w:fill="auto"/>
                </w:tcPr>
                <w:p w14:paraId="5D19A182" w14:textId="77777777" w:rsidR="00680650" w:rsidRDefault="00BE7C23">
                  <w:pPr>
                    <w:pStyle w:val="Contedodatabela"/>
                    <w:jc w:val="both"/>
                    <w:rPr>
                      <w:b/>
                      <w:bCs/>
                    </w:rPr>
                  </w:pPr>
                  <w:r>
                    <w:rPr>
                      <w:b/>
                      <w:bCs/>
                    </w:rPr>
                    <w:t>DESCRIÇÃO</w:t>
                  </w:r>
                </w:p>
              </w:tc>
              <w:tc>
                <w:tcPr>
                  <w:tcW w:w="1606" w:type="dxa"/>
                  <w:tcBorders>
                    <w:top w:val="single" w:sz="6" w:space="0" w:color="000000"/>
                    <w:left w:val="single" w:sz="6" w:space="0" w:color="000000"/>
                    <w:bottom w:val="single" w:sz="6" w:space="0" w:color="000000"/>
                  </w:tcBorders>
                  <w:shd w:val="clear" w:color="auto" w:fill="auto"/>
                </w:tcPr>
                <w:p w14:paraId="3B55E1BA" w14:textId="77777777" w:rsidR="00680650" w:rsidRDefault="00BE7C23">
                  <w:pPr>
                    <w:pStyle w:val="Contedodatabela"/>
                    <w:jc w:val="center"/>
                    <w:rPr>
                      <w:b/>
                      <w:bCs/>
                    </w:rPr>
                  </w:pPr>
                  <w:r>
                    <w:rPr>
                      <w:b/>
                      <w:bCs/>
                    </w:rPr>
                    <w:t>QUANTIDADE</w:t>
                  </w:r>
                </w:p>
              </w:tc>
              <w:tc>
                <w:tcPr>
                  <w:tcW w:w="1606" w:type="dxa"/>
                  <w:tcBorders>
                    <w:top w:val="single" w:sz="6" w:space="0" w:color="000000"/>
                    <w:left w:val="single" w:sz="6" w:space="0" w:color="000000"/>
                    <w:bottom w:val="single" w:sz="6" w:space="0" w:color="000000"/>
                  </w:tcBorders>
                  <w:shd w:val="clear" w:color="auto" w:fill="auto"/>
                </w:tcPr>
                <w:p w14:paraId="68C16CD1" w14:textId="77777777" w:rsidR="00680650" w:rsidRDefault="00BE7C23">
                  <w:pPr>
                    <w:pStyle w:val="Contedodatabela"/>
                    <w:jc w:val="center"/>
                    <w:rPr>
                      <w:b/>
                      <w:bCs/>
                    </w:rPr>
                  </w:pPr>
                  <w:r>
                    <w:rPr>
                      <w:b/>
                      <w:bCs/>
                    </w:rPr>
                    <w:t>UNIDADE DE MEDIDA</w:t>
                  </w:r>
                </w:p>
              </w:tc>
              <w:tc>
                <w:tcPr>
                  <w:tcW w:w="1608" w:type="dxa"/>
                  <w:tcBorders>
                    <w:top w:val="single" w:sz="6" w:space="0" w:color="000000"/>
                    <w:left w:val="single" w:sz="6" w:space="0" w:color="000000"/>
                    <w:bottom w:val="single" w:sz="6" w:space="0" w:color="000000"/>
                  </w:tcBorders>
                  <w:shd w:val="clear" w:color="auto" w:fill="auto"/>
                </w:tcPr>
                <w:p w14:paraId="5F787C5E" w14:textId="77777777" w:rsidR="00680650" w:rsidRDefault="00BE7C23">
                  <w:pPr>
                    <w:pStyle w:val="Contedodatabela"/>
                    <w:jc w:val="center"/>
                    <w:rPr>
                      <w:b/>
                      <w:bCs/>
                    </w:rPr>
                  </w:pPr>
                  <w:r>
                    <w:rPr>
                      <w:b/>
                      <w:bCs/>
                    </w:rPr>
                    <w:t>VALOR UNIT.</w:t>
                  </w:r>
                </w:p>
              </w:tc>
              <w:tc>
                <w:tcPr>
                  <w:tcW w:w="1612" w:type="dxa"/>
                  <w:tcBorders>
                    <w:top w:val="single" w:sz="6" w:space="0" w:color="000000"/>
                    <w:left w:val="single" w:sz="6" w:space="0" w:color="000000"/>
                    <w:bottom w:val="single" w:sz="6" w:space="0" w:color="000000"/>
                    <w:right w:val="single" w:sz="6" w:space="0" w:color="000000"/>
                  </w:tcBorders>
                  <w:shd w:val="clear" w:color="auto" w:fill="auto"/>
                </w:tcPr>
                <w:p w14:paraId="2C481850" w14:textId="77777777" w:rsidR="00680650" w:rsidRDefault="00BE7C23">
                  <w:pPr>
                    <w:pStyle w:val="Contedodatabela"/>
                    <w:jc w:val="center"/>
                  </w:pPr>
                  <w:r>
                    <w:rPr>
                      <w:b/>
                      <w:bCs/>
                    </w:rPr>
                    <w:t>VALOR TOTAL</w:t>
                  </w:r>
                </w:p>
              </w:tc>
            </w:tr>
            <w:tr w:rsidR="00680650" w14:paraId="356438EE" w14:textId="77777777">
              <w:tc>
                <w:tcPr>
                  <w:tcW w:w="711" w:type="dxa"/>
                  <w:tcBorders>
                    <w:left w:val="single" w:sz="6" w:space="0" w:color="000000"/>
                    <w:bottom w:val="single" w:sz="6" w:space="0" w:color="000000"/>
                  </w:tcBorders>
                  <w:shd w:val="clear" w:color="auto" w:fill="auto"/>
                </w:tcPr>
                <w:p w14:paraId="061E8A31" w14:textId="77777777" w:rsidR="00680650" w:rsidRDefault="00BE7C23">
                  <w:pPr>
                    <w:pStyle w:val="Contedodatabela"/>
                    <w:jc w:val="both"/>
                  </w:pPr>
                  <w:r>
                    <w:t>01</w:t>
                  </w:r>
                </w:p>
              </w:tc>
              <w:tc>
                <w:tcPr>
                  <w:tcW w:w="2501" w:type="dxa"/>
                  <w:tcBorders>
                    <w:left w:val="single" w:sz="6" w:space="0" w:color="000000"/>
                    <w:bottom w:val="single" w:sz="6" w:space="0" w:color="000000"/>
                  </w:tcBorders>
                  <w:shd w:val="clear" w:color="auto" w:fill="auto"/>
                </w:tcPr>
                <w:p w14:paraId="5CA83C30" w14:textId="77777777" w:rsidR="00680650" w:rsidRDefault="00BE7C23">
                  <w:pPr>
                    <w:pStyle w:val="Contedodatabela"/>
                    <w:jc w:val="both"/>
                  </w:pPr>
                  <w:r>
                    <w:t xml:space="preserve">FORNECIMENTO DE MARMITAS GRANDE TIPO QUENTINHAS (MARMITEX) COM ARROZ TIPO 1, FEIJÃO TIPO 1, MACARRÃO, FAROFA, SALADA E HORTALIÇAS E VARIEDADE DE CARNE BRANCA E </w:t>
                  </w:r>
                  <w:r>
                    <w:lastRenderedPageBreak/>
                    <w:t>VERMELHA.(CENTRO)</w:t>
                  </w:r>
                </w:p>
              </w:tc>
              <w:tc>
                <w:tcPr>
                  <w:tcW w:w="1606" w:type="dxa"/>
                  <w:tcBorders>
                    <w:left w:val="single" w:sz="6" w:space="0" w:color="000000"/>
                    <w:bottom w:val="single" w:sz="6" w:space="0" w:color="000000"/>
                  </w:tcBorders>
                  <w:shd w:val="clear" w:color="auto" w:fill="auto"/>
                </w:tcPr>
                <w:p w14:paraId="3D19D4BB" w14:textId="77777777" w:rsidR="00680650" w:rsidRDefault="00BE7C23">
                  <w:pPr>
                    <w:pStyle w:val="Contedodatabela"/>
                    <w:jc w:val="center"/>
                  </w:pPr>
                  <w:r>
                    <w:lastRenderedPageBreak/>
                    <w:t>1280</w:t>
                  </w:r>
                </w:p>
                <w:p w14:paraId="2302D4DD" w14:textId="77777777" w:rsidR="00680650" w:rsidRDefault="00680650">
                  <w:pPr>
                    <w:pStyle w:val="Contedodatabela"/>
                    <w:jc w:val="center"/>
                  </w:pPr>
                </w:p>
              </w:tc>
              <w:tc>
                <w:tcPr>
                  <w:tcW w:w="1606" w:type="dxa"/>
                  <w:tcBorders>
                    <w:left w:val="single" w:sz="6" w:space="0" w:color="000000"/>
                    <w:bottom w:val="single" w:sz="6" w:space="0" w:color="000000"/>
                  </w:tcBorders>
                  <w:shd w:val="clear" w:color="auto" w:fill="auto"/>
                </w:tcPr>
                <w:p w14:paraId="3EACEE56" w14:textId="77777777" w:rsidR="00680650" w:rsidRDefault="00BE7C23">
                  <w:pPr>
                    <w:pStyle w:val="Contedodatabela"/>
                    <w:jc w:val="center"/>
                  </w:pPr>
                  <w:r>
                    <w:t>Unidade</w:t>
                  </w:r>
                </w:p>
              </w:tc>
              <w:tc>
                <w:tcPr>
                  <w:tcW w:w="1608" w:type="dxa"/>
                  <w:tcBorders>
                    <w:left w:val="single" w:sz="6" w:space="0" w:color="000000"/>
                    <w:bottom w:val="single" w:sz="6" w:space="0" w:color="000000"/>
                  </w:tcBorders>
                  <w:shd w:val="clear" w:color="auto" w:fill="auto"/>
                </w:tcPr>
                <w:p w14:paraId="0B404119" w14:textId="77777777" w:rsidR="00680650" w:rsidRDefault="00BE7C23">
                  <w:pPr>
                    <w:pStyle w:val="Contedodatabela"/>
                    <w:jc w:val="center"/>
                  </w:pPr>
                  <w:r>
                    <w:t>R$ 25,07</w:t>
                  </w:r>
                </w:p>
                <w:p w14:paraId="3B0E061E" w14:textId="77777777" w:rsidR="00680650" w:rsidRDefault="00680650">
                  <w:pPr>
                    <w:pStyle w:val="Contedodatabela"/>
                    <w:jc w:val="center"/>
                  </w:pPr>
                </w:p>
              </w:tc>
              <w:tc>
                <w:tcPr>
                  <w:tcW w:w="1612" w:type="dxa"/>
                  <w:tcBorders>
                    <w:left w:val="single" w:sz="6" w:space="0" w:color="000000"/>
                    <w:bottom w:val="single" w:sz="6" w:space="0" w:color="000000"/>
                    <w:right w:val="single" w:sz="6" w:space="0" w:color="000000"/>
                  </w:tcBorders>
                  <w:shd w:val="clear" w:color="auto" w:fill="auto"/>
                </w:tcPr>
                <w:p w14:paraId="240D82EB" w14:textId="77777777" w:rsidR="00680650" w:rsidRDefault="00BE7C23">
                  <w:pPr>
                    <w:pStyle w:val="Contedodatabela"/>
                    <w:jc w:val="center"/>
                  </w:pPr>
                  <w:r>
                    <w:t>R$ 32.089,60</w:t>
                  </w:r>
                </w:p>
              </w:tc>
            </w:tr>
            <w:tr w:rsidR="00680650" w14:paraId="0EF999DE" w14:textId="77777777">
              <w:tc>
                <w:tcPr>
                  <w:tcW w:w="711" w:type="dxa"/>
                  <w:tcBorders>
                    <w:left w:val="single" w:sz="6" w:space="0" w:color="000000"/>
                    <w:bottom w:val="single" w:sz="6" w:space="0" w:color="000000"/>
                  </w:tcBorders>
                  <w:shd w:val="clear" w:color="auto" w:fill="auto"/>
                </w:tcPr>
                <w:p w14:paraId="60E8C7D8" w14:textId="77777777" w:rsidR="00680650" w:rsidRDefault="00BE7C23">
                  <w:pPr>
                    <w:pStyle w:val="Contedodatabela"/>
                    <w:jc w:val="both"/>
                  </w:pPr>
                  <w:r>
                    <w:t>02</w:t>
                  </w:r>
                </w:p>
              </w:tc>
              <w:tc>
                <w:tcPr>
                  <w:tcW w:w="2501" w:type="dxa"/>
                  <w:tcBorders>
                    <w:left w:val="single" w:sz="6" w:space="0" w:color="000000"/>
                    <w:bottom w:val="single" w:sz="6" w:space="0" w:color="000000"/>
                  </w:tcBorders>
                  <w:shd w:val="clear" w:color="auto" w:fill="auto"/>
                </w:tcPr>
                <w:p w14:paraId="5D478AF3" w14:textId="77777777" w:rsidR="00680650" w:rsidRDefault="00BE7C23">
                  <w:pPr>
                    <w:pStyle w:val="Contedodatabela"/>
                    <w:jc w:val="both"/>
                  </w:pPr>
                  <w:r>
                    <w:t>ALIMENTAÇÃO - ALMOÇO/JANTA - TIPO SELF SERVICE COM ARROZ TIPO 1, FEIJÃO TIPO 1, MACARRÃO, FAROFA, SALADA E HORTALIÇAS E VARIEDADE DE CARNE BRANCA E VERMELHA.(CENTRO)</w:t>
                  </w:r>
                </w:p>
                <w:p w14:paraId="1CAA722F" w14:textId="77777777" w:rsidR="00680650" w:rsidRDefault="00680650">
                  <w:pPr>
                    <w:pStyle w:val="Contedodatabela"/>
                    <w:jc w:val="both"/>
                  </w:pPr>
                </w:p>
                <w:p w14:paraId="51EB29BF" w14:textId="77777777" w:rsidR="00680650" w:rsidRDefault="00680650">
                  <w:pPr>
                    <w:pStyle w:val="Contedodatabela"/>
                    <w:jc w:val="both"/>
                  </w:pPr>
                </w:p>
                <w:p w14:paraId="45AD78D3" w14:textId="77777777" w:rsidR="00680650" w:rsidRDefault="00680650">
                  <w:pPr>
                    <w:pStyle w:val="Contedodatabela"/>
                    <w:jc w:val="both"/>
                  </w:pPr>
                </w:p>
              </w:tc>
              <w:tc>
                <w:tcPr>
                  <w:tcW w:w="1606" w:type="dxa"/>
                  <w:tcBorders>
                    <w:left w:val="single" w:sz="6" w:space="0" w:color="000000"/>
                    <w:bottom w:val="single" w:sz="6" w:space="0" w:color="000000"/>
                  </w:tcBorders>
                  <w:shd w:val="clear" w:color="auto" w:fill="auto"/>
                </w:tcPr>
                <w:p w14:paraId="2B011AD5" w14:textId="77777777" w:rsidR="00680650" w:rsidRDefault="00BE7C23">
                  <w:pPr>
                    <w:pStyle w:val="Contedodatabela"/>
                    <w:jc w:val="center"/>
                  </w:pPr>
                  <w:r>
                    <w:t>1280</w:t>
                  </w:r>
                </w:p>
                <w:p w14:paraId="646F3199" w14:textId="77777777" w:rsidR="00680650" w:rsidRDefault="00680650">
                  <w:pPr>
                    <w:pStyle w:val="Contedodatabela"/>
                    <w:jc w:val="center"/>
                  </w:pPr>
                </w:p>
              </w:tc>
              <w:tc>
                <w:tcPr>
                  <w:tcW w:w="1606" w:type="dxa"/>
                  <w:tcBorders>
                    <w:left w:val="single" w:sz="6" w:space="0" w:color="000000"/>
                    <w:bottom w:val="single" w:sz="6" w:space="0" w:color="000000"/>
                  </w:tcBorders>
                  <w:shd w:val="clear" w:color="auto" w:fill="auto"/>
                </w:tcPr>
                <w:p w14:paraId="18CE9AB8" w14:textId="77777777" w:rsidR="00680650" w:rsidRDefault="00BE7C23">
                  <w:pPr>
                    <w:pStyle w:val="Contedodatabela"/>
                    <w:jc w:val="center"/>
                  </w:pPr>
                  <w:r>
                    <w:t>Unidade</w:t>
                  </w:r>
                </w:p>
              </w:tc>
              <w:tc>
                <w:tcPr>
                  <w:tcW w:w="1608" w:type="dxa"/>
                  <w:tcBorders>
                    <w:left w:val="single" w:sz="6" w:space="0" w:color="000000"/>
                    <w:bottom w:val="single" w:sz="6" w:space="0" w:color="000000"/>
                  </w:tcBorders>
                  <w:shd w:val="clear" w:color="auto" w:fill="auto"/>
                </w:tcPr>
                <w:p w14:paraId="49123A0B" w14:textId="77777777" w:rsidR="00680650" w:rsidRDefault="00BE7C23">
                  <w:pPr>
                    <w:pStyle w:val="Contedodatabela"/>
                    <w:jc w:val="center"/>
                  </w:pPr>
                  <w:r>
                    <w:t>R$ 31,94</w:t>
                  </w:r>
                </w:p>
                <w:p w14:paraId="5B49907C" w14:textId="77777777" w:rsidR="00680650" w:rsidRDefault="00680650">
                  <w:pPr>
                    <w:pStyle w:val="Contedodatabela"/>
                    <w:jc w:val="center"/>
                  </w:pPr>
                </w:p>
              </w:tc>
              <w:tc>
                <w:tcPr>
                  <w:tcW w:w="1612" w:type="dxa"/>
                  <w:tcBorders>
                    <w:left w:val="single" w:sz="6" w:space="0" w:color="000000"/>
                    <w:bottom w:val="single" w:sz="6" w:space="0" w:color="000000"/>
                    <w:right w:val="single" w:sz="6" w:space="0" w:color="000000"/>
                  </w:tcBorders>
                  <w:shd w:val="clear" w:color="auto" w:fill="auto"/>
                </w:tcPr>
                <w:p w14:paraId="3038D2BE" w14:textId="77777777" w:rsidR="00680650" w:rsidRDefault="00BE7C23">
                  <w:pPr>
                    <w:pStyle w:val="Contedodatabela"/>
                    <w:jc w:val="center"/>
                  </w:pPr>
                  <w:r>
                    <w:t>R$ 40.883,20</w:t>
                  </w:r>
                </w:p>
              </w:tc>
            </w:tr>
            <w:tr w:rsidR="00680650" w14:paraId="3D90F505" w14:textId="77777777">
              <w:tc>
                <w:tcPr>
                  <w:tcW w:w="711" w:type="dxa"/>
                  <w:tcBorders>
                    <w:left w:val="single" w:sz="6" w:space="0" w:color="000000"/>
                    <w:bottom w:val="single" w:sz="6" w:space="0" w:color="000000"/>
                  </w:tcBorders>
                  <w:shd w:val="clear" w:color="auto" w:fill="auto"/>
                </w:tcPr>
                <w:p w14:paraId="1890A122" w14:textId="77777777" w:rsidR="00680650" w:rsidRDefault="00BE7C23">
                  <w:pPr>
                    <w:pStyle w:val="Contedodatabela"/>
                    <w:jc w:val="both"/>
                  </w:pPr>
                  <w:r>
                    <w:t>03</w:t>
                  </w:r>
                </w:p>
              </w:tc>
              <w:tc>
                <w:tcPr>
                  <w:tcW w:w="2501" w:type="dxa"/>
                  <w:tcBorders>
                    <w:left w:val="single" w:sz="6" w:space="0" w:color="000000"/>
                    <w:bottom w:val="single" w:sz="6" w:space="0" w:color="000000"/>
                  </w:tcBorders>
                  <w:shd w:val="clear" w:color="auto" w:fill="auto"/>
                </w:tcPr>
                <w:p w14:paraId="7F8253C3" w14:textId="77777777" w:rsidR="00680650" w:rsidRDefault="00BE7C23">
                  <w:pPr>
                    <w:pStyle w:val="Contedodatabela"/>
                    <w:jc w:val="both"/>
                  </w:pPr>
                  <w:r>
                    <w:t>FORNECIMENTO DE MARMITAS GRANDE TIPO QUENTINHAS (MARMITEX) COM ARROZ TIPO 1, FEIJÃO TIPO 1, MACARRÃO, FAROFA, SALADA E HORTALIÇAS E VARIEDADE DE CARNE BRANCA E VERMELHA.(NOVA UNIÃO)</w:t>
                  </w:r>
                </w:p>
                <w:p w14:paraId="45D46BCE" w14:textId="77777777" w:rsidR="00680650" w:rsidRDefault="00680650">
                  <w:pPr>
                    <w:pStyle w:val="Contedodatabela"/>
                    <w:jc w:val="both"/>
                  </w:pPr>
                </w:p>
                <w:p w14:paraId="0138A35E" w14:textId="77777777" w:rsidR="00680650" w:rsidRDefault="00680650">
                  <w:pPr>
                    <w:pStyle w:val="Contedodatabela"/>
                    <w:jc w:val="both"/>
                  </w:pPr>
                </w:p>
                <w:p w14:paraId="74E00557" w14:textId="77777777" w:rsidR="00680650" w:rsidRDefault="00680650">
                  <w:pPr>
                    <w:pStyle w:val="Contedodatabela"/>
                    <w:jc w:val="both"/>
                  </w:pPr>
                </w:p>
              </w:tc>
              <w:tc>
                <w:tcPr>
                  <w:tcW w:w="1606" w:type="dxa"/>
                  <w:tcBorders>
                    <w:left w:val="single" w:sz="6" w:space="0" w:color="000000"/>
                    <w:bottom w:val="single" w:sz="6" w:space="0" w:color="000000"/>
                  </w:tcBorders>
                  <w:shd w:val="clear" w:color="auto" w:fill="auto"/>
                </w:tcPr>
                <w:p w14:paraId="5139E3A6" w14:textId="77777777" w:rsidR="00680650" w:rsidRDefault="00BE7C23">
                  <w:pPr>
                    <w:pStyle w:val="Contedodatabela"/>
                    <w:jc w:val="center"/>
                  </w:pPr>
                  <w:r>
                    <w:t>1518</w:t>
                  </w:r>
                </w:p>
                <w:p w14:paraId="34DF453A" w14:textId="77777777" w:rsidR="00680650" w:rsidRDefault="00680650">
                  <w:pPr>
                    <w:pStyle w:val="Contedodatabela"/>
                    <w:jc w:val="center"/>
                  </w:pPr>
                </w:p>
              </w:tc>
              <w:tc>
                <w:tcPr>
                  <w:tcW w:w="1606" w:type="dxa"/>
                  <w:tcBorders>
                    <w:left w:val="single" w:sz="6" w:space="0" w:color="000000"/>
                    <w:bottom w:val="single" w:sz="6" w:space="0" w:color="000000"/>
                  </w:tcBorders>
                  <w:shd w:val="clear" w:color="auto" w:fill="auto"/>
                </w:tcPr>
                <w:p w14:paraId="746F8773" w14:textId="77777777" w:rsidR="00680650" w:rsidRDefault="00BE7C23">
                  <w:pPr>
                    <w:pStyle w:val="Contedodatabela"/>
                    <w:jc w:val="center"/>
                  </w:pPr>
                  <w:r>
                    <w:t>Unidade</w:t>
                  </w:r>
                </w:p>
              </w:tc>
              <w:tc>
                <w:tcPr>
                  <w:tcW w:w="1608" w:type="dxa"/>
                  <w:tcBorders>
                    <w:left w:val="single" w:sz="6" w:space="0" w:color="000000"/>
                    <w:bottom w:val="single" w:sz="6" w:space="0" w:color="000000"/>
                  </w:tcBorders>
                  <w:shd w:val="clear" w:color="auto" w:fill="auto"/>
                </w:tcPr>
                <w:p w14:paraId="75AC4E9F" w14:textId="77777777" w:rsidR="00680650" w:rsidRDefault="00BE7C23">
                  <w:pPr>
                    <w:pStyle w:val="Contedodatabela"/>
                    <w:jc w:val="center"/>
                  </w:pPr>
                  <w:r>
                    <w:t>R$ 25,07</w:t>
                  </w:r>
                </w:p>
                <w:p w14:paraId="6E510FBD" w14:textId="77777777" w:rsidR="00680650" w:rsidRDefault="00680650">
                  <w:pPr>
                    <w:pStyle w:val="Contedodatabela"/>
                    <w:jc w:val="center"/>
                  </w:pPr>
                </w:p>
              </w:tc>
              <w:tc>
                <w:tcPr>
                  <w:tcW w:w="1612" w:type="dxa"/>
                  <w:tcBorders>
                    <w:left w:val="single" w:sz="6" w:space="0" w:color="000000"/>
                    <w:bottom w:val="single" w:sz="6" w:space="0" w:color="000000"/>
                    <w:right w:val="single" w:sz="6" w:space="0" w:color="000000"/>
                  </w:tcBorders>
                  <w:shd w:val="clear" w:color="auto" w:fill="auto"/>
                </w:tcPr>
                <w:p w14:paraId="36D5A7BE" w14:textId="77777777" w:rsidR="00680650" w:rsidRDefault="00BE7C23">
                  <w:pPr>
                    <w:pStyle w:val="Contedodatabela"/>
                    <w:jc w:val="center"/>
                  </w:pPr>
                  <w:r>
                    <w:t>R$ 38.056,26</w:t>
                  </w:r>
                </w:p>
              </w:tc>
            </w:tr>
            <w:tr w:rsidR="00680650" w14:paraId="2DB0D7AE" w14:textId="77777777">
              <w:tc>
                <w:tcPr>
                  <w:tcW w:w="711" w:type="dxa"/>
                  <w:tcBorders>
                    <w:left w:val="single" w:sz="6" w:space="0" w:color="000000"/>
                    <w:bottom w:val="single" w:sz="6" w:space="0" w:color="000000"/>
                  </w:tcBorders>
                  <w:shd w:val="clear" w:color="auto" w:fill="auto"/>
                </w:tcPr>
                <w:p w14:paraId="7D14A837" w14:textId="77777777" w:rsidR="00680650" w:rsidRDefault="00BE7C23">
                  <w:pPr>
                    <w:pStyle w:val="Contedodatabela"/>
                    <w:jc w:val="both"/>
                  </w:pPr>
                  <w:r>
                    <w:t>04</w:t>
                  </w:r>
                </w:p>
              </w:tc>
              <w:tc>
                <w:tcPr>
                  <w:tcW w:w="2501" w:type="dxa"/>
                  <w:tcBorders>
                    <w:left w:val="single" w:sz="6" w:space="0" w:color="000000"/>
                    <w:bottom w:val="single" w:sz="6" w:space="0" w:color="000000"/>
                  </w:tcBorders>
                  <w:shd w:val="clear" w:color="auto" w:fill="auto"/>
                </w:tcPr>
                <w:p w14:paraId="1C86394C" w14:textId="77777777" w:rsidR="00680650" w:rsidRDefault="00BE7C23">
                  <w:pPr>
                    <w:pStyle w:val="Contedodatabela"/>
                    <w:jc w:val="both"/>
                  </w:pPr>
                  <w:r>
                    <w:t>ALIMENTAÇÃO - ALMOÇO/JANTA - TIPO SELF SERVICE COM ARROZ TIPO 1, FEIJÃO TIPO 1, MACARRÃO, FAROFA, SALADA E HORTALIÇAS E VARIEDADE DE CARNE BRANCA E VERMELHA.(NOVA UNIÃO)</w:t>
                  </w:r>
                </w:p>
                <w:p w14:paraId="6450E110" w14:textId="77777777" w:rsidR="00680650" w:rsidRDefault="00680650">
                  <w:pPr>
                    <w:pStyle w:val="Contedodatabela"/>
                    <w:jc w:val="both"/>
                  </w:pPr>
                </w:p>
              </w:tc>
              <w:tc>
                <w:tcPr>
                  <w:tcW w:w="1606" w:type="dxa"/>
                  <w:tcBorders>
                    <w:left w:val="single" w:sz="6" w:space="0" w:color="000000"/>
                    <w:bottom w:val="single" w:sz="6" w:space="0" w:color="000000"/>
                  </w:tcBorders>
                  <w:shd w:val="clear" w:color="auto" w:fill="auto"/>
                </w:tcPr>
                <w:p w14:paraId="0DD71575" w14:textId="77777777" w:rsidR="00680650" w:rsidRDefault="00BE7C23">
                  <w:pPr>
                    <w:pStyle w:val="Contedodatabela"/>
                    <w:jc w:val="center"/>
                  </w:pPr>
                  <w:r>
                    <w:t>1745</w:t>
                  </w:r>
                </w:p>
                <w:p w14:paraId="0F5ED989" w14:textId="77777777" w:rsidR="00680650" w:rsidRDefault="00680650">
                  <w:pPr>
                    <w:pStyle w:val="Contedodatabela"/>
                    <w:jc w:val="center"/>
                  </w:pPr>
                </w:p>
              </w:tc>
              <w:tc>
                <w:tcPr>
                  <w:tcW w:w="1606" w:type="dxa"/>
                  <w:tcBorders>
                    <w:left w:val="single" w:sz="6" w:space="0" w:color="000000"/>
                    <w:bottom w:val="single" w:sz="6" w:space="0" w:color="000000"/>
                  </w:tcBorders>
                  <w:shd w:val="clear" w:color="auto" w:fill="auto"/>
                </w:tcPr>
                <w:p w14:paraId="44CC20CE" w14:textId="77777777" w:rsidR="00680650" w:rsidRDefault="00BE7C23">
                  <w:pPr>
                    <w:pStyle w:val="Contedodatabela"/>
                    <w:jc w:val="center"/>
                  </w:pPr>
                  <w:r>
                    <w:t>Unidade</w:t>
                  </w:r>
                </w:p>
              </w:tc>
              <w:tc>
                <w:tcPr>
                  <w:tcW w:w="1608" w:type="dxa"/>
                  <w:tcBorders>
                    <w:left w:val="single" w:sz="6" w:space="0" w:color="000000"/>
                    <w:bottom w:val="single" w:sz="6" w:space="0" w:color="000000"/>
                  </w:tcBorders>
                  <w:shd w:val="clear" w:color="auto" w:fill="auto"/>
                </w:tcPr>
                <w:p w14:paraId="661355FA" w14:textId="77777777" w:rsidR="00680650" w:rsidRDefault="00BE7C23">
                  <w:pPr>
                    <w:pStyle w:val="Contedodatabela"/>
                    <w:jc w:val="center"/>
                  </w:pPr>
                  <w:r>
                    <w:t>R$ 31,94</w:t>
                  </w:r>
                </w:p>
                <w:p w14:paraId="0ED63B2E" w14:textId="77777777" w:rsidR="00680650" w:rsidRDefault="00680650">
                  <w:pPr>
                    <w:pStyle w:val="Contedodatabela"/>
                    <w:jc w:val="center"/>
                  </w:pPr>
                </w:p>
              </w:tc>
              <w:tc>
                <w:tcPr>
                  <w:tcW w:w="1612" w:type="dxa"/>
                  <w:tcBorders>
                    <w:left w:val="single" w:sz="6" w:space="0" w:color="000000"/>
                    <w:bottom w:val="single" w:sz="6" w:space="0" w:color="000000"/>
                    <w:right w:val="single" w:sz="6" w:space="0" w:color="000000"/>
                  </w:tcBorders>
                  <w:shd w:val="clear" w:color="auto" w:fill="auto"/>
                </w:tcPr>
                <w:p w14:paraId="4BA901A4" w14:textId="77777777" w:rsidR="00680650" w:rsidRDefault="00BE7C23">
                  <w:pPr>
                    <w:pStyle w:val="Contedodatabela"/>
                    <w:jc w:val="center"/>
                  </w:pPr>
                  <w:r>
                    <w:t>R$ 55.735,30</w:t>
                  </w:r>
                </w:p>
              </w:tc>
            </w:tr>
            <w:tr w:rsidR="00680650" w14:paraId="583E4B78" w14:textId="77777777">
              <w:tc>
                <w:tcPr>
                  <w:tcW w:w="711" w:type="dxa"/>
                  <w:tcBorders>
                    <w:left w:val="single" w:sz="6" w:space="0" w:color="000000"/>
                    <w:bottom w:val="single" w:sz="6" w:space="0" w:color="000000"/>
                  </w:tcBorders>
                  <w:shd w:val="clear" w:color="auto" w:fill="auto"/>
                </w:tcPr>
                <w:p w14:paraId="744F05A6" w14:textId="77777777" w:rsidR="00680650" w:rsidRDefault="00BE7C23">
                  <w:pPr>
                    <w:pStyle w:val="Contedodatabela"/>
                    <w:jc w:val="both"/>
                  </w:pPr>
                  <w:r>
                    <w:lastRenderedPageBreak/>
                    <w:t>05</w:t>
                  </w:r>
                </w:p>
              </w:tc>
              <w:tc>
                <w:tcPr>
                  <w:tcW w:w="2501" w:type="dxa"/>
                  <w:tcBorders>
                    <w:left w:val="single" w:sz="6" w:space="0" w:color="000000"/>
                    <w:bottom w:val="single" w:sz="6" w:space="0" w:color="000000"/>
                  </w:tcBorders>
                  <w:shd w:val="clear" w:color="auto" w:fill="auto"/>
                </w:tcPr>
                <w:p w14:paraId="1698B089" w14:textId="77777777" w:rsidR="00680650" w:rsidRDefault="00BE7C23">
                  <w:pPr>
                    <w:pStyle w:val="Contedodatabela"/>
                    <w:jc w:val="both"/>
                  </w:pPr>
                  <w:r>
                    <w:t>FORNECIMENTO DE MARMITAS GRANDE TIPO QUENTINHAS (MARMITEX) COM ARROZ TIPO 1, FEIJÃO TIPO 1, MACARRÃO, FAROFA, SALADA E HORTALIÇAS E VARIEDADE DE CARNE BRANCA E VERMELHA.(NOVA ESPERANÇA)</w:t>
                  </w:r>
                </w:p>
                <w:p w14:paraId="7AB93BBA" w14:textId="77777777" w:rsidR="00680650" w:rsidRDefault="00680650">
                  <w:pPr>
                    <w:pStyle w:val="Contedodatabela"/>
                    <w:jc w:val="both"/>
                  </w:pPr>
                </w:p>
              </w:tc>
              <w:tc>
                <w:tcPr>
                  <w:tcW w:w="1606" w:type="dxa"/>
                  <w:tcBorders>
                    <w:left w:val="single" w:sz="6" w:space="0" w:color="000000"/>
                    <w:bottom w:val="single" w:sz="6" w:space="0" w:color="000000"/>
                  </w:tcBorders>
                  <w:shd w:val="clear" w:color="auto" w:fill="auto"/>
                </w:tcPr>
                <w:p w14:paraId="2F35451C" w14:textId="77777777" w:rsidR="00680650" w:rsidRDefault="00BE7C23">
                  <w:pPr>
                    <w:pStyle w:val="Contedodatabela"/>
                    <w:jc w:val="center"/>
                  </w:pPr>
                  <w:r>
                    <w:t>990</w:t>
                  </w:r>
                </w:p>
                <w:p w14:paraId="29A90470" w14:textId="77777777" w:rsidR="00680650" w:rsidRDefault="00680650">
                  <w:pPr>
                    <w:pStyle w:val="Contedodatabela"/>
                    <w:jc w:val="center"/>
                  </w:pPr>
                </w:p>
              </w:tc>
              <w:tc>
                <w:tcPr>
                  <w:tcW w:w="1606" w:type="dxa"/>
                  <w:tcBorders>
                    <w:left w:val="single" w:sz="6" w:space="0" w:color="000000"/>
                    <w:bottom w:val="single" w:sz="6" w:space="0" w:color="000000"/>
                  </w:tcBorders>
                  <w:shd w:val="clear" w:color="auto" w:fill="auto"/>
                </w:tcPr>
                <w:p w14:paraId="541BF82E" w14:textId="77777777" w:rsidR="00680650" w:rsidRDefault="00BE7C23">
                  <w:pPr>
                    <w:pStyle w:val="Contedodatabela"/>
                    <w:jc w:val="center"/>
                  </w:pPr>
                  <w:r>
                    <w:t>Unidade</w:t>
                  </w:r>
                </w:p>
              </w:tc>
              <w:tc>
                <w:tcPr>
                  <w:tcW w:w="1608" w:type="dxa"/>
                  <w:tcBorders>
                    <w:left w:val="single" w:sz="6" w:space="0" w:color="000000"/>
                    <w:bottom w:val="single" w:sz="6" w:space="0" w:color="000000"/>
                  </w:tcBorders>
                  <w:shd w:val="clear" w:color="auto" w:fill="auto"/>
                </w:tcPr>
                <w:p w14:paraId="500CDF17" w14:textId="77777777" w:rsidR="00680650" w:rsidRDefault="00BE7C23">
                  <w:pPr>
                    <w:pStyle w:val="Contedodatabela"/>
                    <w:jc w:val="center"/>
                  </w:pPr>
                  <w:r>
                    <w:t>R$ 25,07</w:t>
                  </w:r>
                </w:p>
                <w:p w14:paraId="18D76227" w14:textId="77777777" w:rsidR="00680650" w:rsidRDefault="00680650">
                  <w:pPr>
                    <w:pStyle w:val="Contedodatabela"/>
                    <w:jc w:val="center"/>
                  </w:pPr>
                </w:p>
              </w:tc>
              <w:tc>
                <w:tcPr>
                  <w:tcW w:w="1612" w:type="dxa"/>
                  <w:tcBorders>
                    <w:left w:val="single" w:sz="6" w:space="0" w:color="000000"/>
                    <w:bottom w:val="single" w:sz="6" w:space="0" w:color="000000"/>
                    <w:right w:val="single" w:sz="6" w:space="0" w:color="000000"/>
                  </w:tcBorders>
                  <w:shd w:val="clear" w:color="auto" w:fill="auto"/>
                </w:tcPr>
                <w:p w14:paraId="19DD421E" w14:textId="77777777" w:rsidR="00680650" w:rsidRDefault="00BE7C23">
                  <w:pPr>
                    <w:pStyle w:val="Contedodatabela"/>
                    <w:jc w:val="center"/>
                  </w:pPr>
                  <w:r>
                    <w:t>R$ 24.819,30</w:t>
                  </w:r>
                </w:p>
              </w:tc>
            </w:tr>
            <w:tr w:rsidR="00680650" w14:paraId="604378D8" w14:textId="77777777">
              <w:tc>
                <w:tcPr>
                  <w:tcW w:w="711" w:type="dxa"/>
                  <w:tcBorders>
                    <w:left w:val="single" w:sz="6" w:space="0" w:color="000000"/>
                    <w:bottom w:val="single" w:sz="6" w:space="0" w:color="000000"/>
                  </w:tcBorders>
                  <w:shd w:val="clear" w:color="auto" w:fill="auto"/>
                </w:tcPr>
                <w:p w14:paraId="68E21AE0" w14:textId="77777777" w:rsidR="00680650" w:rsidRDefault="00BE7C23">
                  <w:pPr>
                    <w:pStyle w:val="Contedodatabela"/>
                    <w:jc w:val="both"/>
                  </w:pPr>
                  <w:r>
                    <w:t>06</w:t>
                  </w:r>
                </w:p>
              </w:tc>
              <w:tc>
                <w:tcPr>
                  <w:tcW w:w="2501" w:type="dxa"/>
                  <w:tcBorders>
                    <w:left w:val="single" w:sz="6" w:space="0" w:color="000000"/>
                    <w:bottom w:val="single" w:sz="6" w:space="0" w:color="000000"/>
                  </w:tcBorders>
                  <w:shd w:val="clear" w:color="auto" w:fill="auto"/>
                </w:tcPr>
                <w:p w14:paraId="452DECE0" w14:textId="77777777" w:rsidR="00680650" w:rsidRDefault="00BE7C23">
                  <w:pPr>
                    <w:pStyle w:val="Contedodatabela"/>
                    <w:jc w:val="both"/>
                  </w:pPr>
                  <w:r>
                    <w:t>ALIMENTAÇÃO - ALMOÇO/JANTA - TIPO SELF SERVICE COM ARROZ TIPO 1, FEIJÃO TIPO 1, MACARRÃO, FAROFA, SALADA E HORTALIÇAS E VARIEDADE DE CARNE BRANCA E VERMELHA.(NOVA ESPERANÇA)</w:t>
                  </w:r>
                </w:p>
              </w:tc>
              <w:tc>
                <w:tcPr>
                  <w:tcW w:w="1606" w:type="dxa"/>
                  <w:tcBorders>
                    <w:left w:val="single" w:sz="6" w:space="0" w:color="000000"/>
                    <w:bottom w:val="single" w:sz="6" w:space="0" w:color="000000"/>
                  </w:tcBorders>
                  <w:shd w:val="clear" w:color="auto" w:fill="auto"/>
                </w:tcPr>
                <w:p w14:paraId="0DE51DA0" w14:textId="77777777" w:rsidR="00680650" w:rsidRDefault="00BE7C23">
                  <w:pPr>
                    <w:pStyle w:val="Contedodatabela"/>
                    <w:jc w:val="center"/>
                  </w:pPr>
                  <w:r>
                    <w:t>695</w:t>
                  </w:r>
                </w:p>
                <w:p w14:paraId="29AE4B35" w14:textId="77777777" w:rsidR="00680650" w:rsidRDefault="00680650">
                  <w:pPr>
                    <w:pStyle w:val="Contedodatabela"/>
                    <w:jc w:val="center"/>
                  </w:pPr>
                </w:p>
              </w:tc>
              <w:tc>
                <w:tcPr>
                  <w:tcW w:w="1606" w:type="dxa"/>
                  <w:tcBorders>
                    <w:left w:val="single" w:sz="6" w:space="0" w:color="000000"/>
                    <w:bottom w:val="single" w:sz="6" w:space="0" w:color="000000"/>
                  </w:tcBorders>
                  <w:shd w:val="clear" w:color="auto" w:fill="auto"/>
                </w:tcPr>
                <w:p w14:paraId="1E88000E" w14:textId="77777777" w:rsidR="00680650" w:rsidRDefault="00BE7C23">
                  <w:pPr>
                    <w:pStyle w:val="Contedodatabela"/>
                    <w:jc w:val="center"/>
                  </w:pPr>
                  <w:r>
                    <w:t>Unidade</w:t>
                  </w:r>
                </w:p>
              </w:tc>
              <w:tc>
                <w:tcPr>
                  <w:tcW w:w="1608" w:type="dxa"/>
                  <w:tcBorders>
                    <w:left w:val="single" w:sz="6" w:space="0" w:color="000000"/>
                    <w:bottom w:val="single" w:sz="6" w:space="0" w:color="000000"/>
                  </w:tcBorders>
                  <w:shd w:val="clear" w:color="auto" w:fill="auto"/>
                </w:tcPr>
                <w:p w14:paraId="6276DDB8" w14:textId="77777777" w:rsidR="00680650" w:rsidRDefault="00BE7C23">
                  <w:pPr>
                    <w:pStyle w:val="Contedodatabela"/>
                    <w:jc w:val="center"/>
                  </w:pPr>
                  <w:r>
                    <w:t>R$ 31,94</w:t>
                  </w:r>
                </w:p>
                <w:p w14:paraId="0524C45F" w14:textId="77777777" w:rsidR="00680650" w:rsidRDefault="00680650">
                  <w:pPr>
                    <w:pStyle w:val="Contedodatabela"/>
                    <w:jc w:val="center"/>
                  </w:pPr>
                </w:p>
              </w:tc>
              <w:tc>
                <w:tcPr>
                  <w:tcW w:w="1612" w:type="dxa"/>
                  <w:tcBorders>
                    <w:left w:val="single" w:sz="6" w:space="0" w:color="000000"/>
                    <w:bottom w:val="single" w:sz="6" w:space="0" w:color="000000"/>
                    <w:right w:val="single" w:sz="6" w:space="0" w:color="000000"/>
                  </w:tcBorders>
                  <w:shd w:val="clear" w:color="auto" w:fill="auto"/>
                </w:tcPr>
                <w:p w14:paraId="6E8E32E5" w14:textId="77777777" w:rsidR="00680650" w:rsidRDefault="00BE7C23">
                  <w:pPr>
                    <w:pStyle w:val="Contedodatabela"/>
                    <w:jc w:val="center"/>
                  </w:pPr>
                  <w:r>
                    <w:t>R$ 22.198,30</w:t>
                  </w:r>
                </w:p>
              </w:tc>
            </w:tr>
          </w:tbl>
          <w:p w14:paraId="177FE7D7" w14:textId="77777777" w:rsidR="00680650" w:rsidRDefault="00680650">
            <w:pPr>
              <w:jc w:val="both"/>
              <w:rPr>
                <w:b/>
                <w:bCs/>
              </w:rPr>
            </w:pPr>
          </w:p>
          <w:p w14:paraId="20EDCFC4" w14:textId="77777777" w:rsidR="00680650" w:rsidRDefault="00680650">
            <w:pPr>
              <w:jc w:val="center"/>
            </w:pPr>
          </w:p>
          <w:p w14:paraId="5E484F91" w14:textId="77777777" w:rsidR="00680650" w:rsidRDefault="00BE7C23">
            <w:pPr>
              <w:jc w:val="both"/>
              <w:rPr>
                <w:b/>
                <w:bCs/>
              </w:rPr>
            </w:pPr>
            <w:r>
              <w:rPr>
                <w:b/>
                <w:bCs/>
              </w:rPr>
              <w:t>ÓRGÃO: MUNICIPIO DE SAO JOSE DO VALE DO RIO PRETO</w:t>
            </w:r>
          </w:p>
          <w:p w14:paraId="172164D1" w14:textId="77777777" w:rsidR="00680650" w:rsidRDefault="00BE7C23">
            <w:pPr>
              <w:jc w:val="both"/>
              <w:rPr>
                <w:b/>
                <w:bCs/>
              </w:rPr>
            </w:pPr>
            <w:r>
              <w:rPr>
                <w:b/>
                <w:bCs/>
              </w:rPr>
              <w:t>OBJETO: AQUISIÇÃO DE QUENTINHAS PARA ATENDIMENTO DE DIVERSAS SECRETARIAS MUNICIPAIS</w:t>
            </w:r>
          </w:p>
          <w:p w14:paraId="7725520E" w14:textId="77777777" w:rsidR="00680650" w:rsidRDefault="00BE7C23">
            <w:pPr>
              <w:jc w:val="both"/>
              <w:rPr>
                <w:b/>
                <w:bCs/>
              </w:rPr>
            </w:pPr>
            <w:r>
              <w:rPr>
                <w:b/>
                <w:bCs/>
              </w:rPr>
              <w:t>VALOR ESTIMADO: R$ 91.075,00</w:t>
            </w:r>
          </w:p>
          <w:p w14:paraId="6DC9E2C3" w14:textId="77777777" w:rsidR="00680650" w:rsidRDefault="00BE7C23">
            <w:pPr>
              <w:jc w:val="both"/>
              <w:rPr>
                <w:b/>
                <w:bCs/>
              </w:rPr>
            </w:pPr>
            <w:r>
              <w:rPr>
                <w:b/>
                <w:bCs/>
              </w:rPr>
              <w:t>VALOR HOMOLOGADO: N/C</w:t>
            </w:r>
          </w:p>
          <w:p w14:paraId="750D4075" w14:textId="77777777" w:rsidR="00680650" w:rsidRDefault="00BE7C23">
            <w:pPr>
              <w:jc w:val="both"/>
              <w:rPr>
                <w:b/>
                <w:bCs/>
              </w:rPr>
            </w:pPr>
            <w:r>
              <w:rPr>
                <w:b/>
                <w:bCs/>
              </w:rPr>
              <w:t>MODALIDADE/ FORMA DE CONTRATAÇÃO: Pregão - Eletrônico</w:t>
            </w:r>
          </w:p>
          <w:tbl>
            <w:tblPr>
              <w:tblW w:w="9645" w:type="dxa"/>
              <w:tblLayout w:type="fixed"/>
              <w:tblCellMar>
                <w:top w:w="55" w:type="dxa"/>
                <w:left w:w="55" w:type="dxa"/>
                <w:bottom w:w="55" w:type="dxa"/>
                <w:right w:w="55" w:type="dxa"/>
              </w:tblCellMar>
              <w:tblLook w:val="04A0" w:firstRow="1" w:lastRow="0" w:firstColumn="1" w:lastColumn="0" w:noHBand="0" w:noVBand="1"/>
            </w:tblPr>
            <w:tblGrid>
              <w:gridCol w:w="854"/>
              <w:gridCol w:w="3001"/>
              <w:gridCol w:w="1927"/>
              <w:gridCol w:w="1928"/>
              <w:gridCol w:w="1935"/>
            </w:tblGrid>
            <w:tr w:rsidR="00680650" w14:paraId="45C9DC13" w14:textId="77777777">
              <w:tc>
                <w:tcPr>
                  <w:tcW w:w="854" w:type="dxa"/>
                  <w:tcBorders>
                    <w:top w:val="single" w:sz="6" w:space="0" w:color="000000"/>
                    <w:left w:val="single" w:sz="6" w:space="0" w:color="000000"/>
                    <w:bottom w:val="single" w:sz="6" w:space="0" w:color="000000"/>
                  </w:tcBorders>
                  <w:shd w:val="clear" w:color="auto" w:fill="auto"/>
                </w:tcPr>
                <w:p w14:paraId="186EBED2" w14:textId="77777777" w:rsidR="00680650" w:rsidRDefault="00BE7C23">
                  <w:pPr>
                    <w:pStyle w:val="Contedodatabela"/>
                    <w:jc w:val="both"/>
                    <w:rPr>
                      <w:b/>
                      <w:bCs/>
                    </w:rPr>
                  </w:pPr>
                  <w:r>
                    <w:rPr>
                      <w:b/>
                      <w:bCs/>
                    </w:rPr>
                    <w:t>ITEM</w:t>
                  </w:r>
                </w:p>
              </w:tc>
              <w:tc>
                <w:tcPr>
                  <w:tcW w:w="3001" w:type="dxa"/>
                  <w:tcBorders>
                    <w:top w:val="single" w:sz="6" w:space="0" w:color="000000"/>
                    <w:left w:val="single" w:sz="6" w:space="0" w:color="000000"/>
                    <w:bottom w:val="single" w:sz="6" w:space="0" w:color="000000"/>
                  </w:tcBorders>
                  <w:shd w:val="clear" w:color="auto" w:fill="auto"/>
                </w:tcPr>
                <w:p w14:paraId="6B9B2A92" w14:textId="77777777" w:rsidR="00680650" w:rsidRDefault="00BE7C23">
                  <w:pPr>
                    <w:pStyle w:val="Contedodatabela"/>
                    <w:jc w:val="both"/>
                    <w:rPr>
                      <w:b/>
                      <w:bCs/>
                    </w:rPr>
                  </w:pPr>
                  <w:r>
                    <w:rPr>
                      <w:b/>
                      <w:bCs/>
                    </w:rPr>
                    <w:t>DESCRIÇÃO</w:t>
                  </w:r>
                </w:p>
              </w:tc>
              <w:tc>
                <w:tcPr>
                  <w:tcW w:w="1927" w:type="dxa"/>
                  <w:tcBorders>
                    <w:top w:val="single" w:sz="6" w:space="0" w:color="000000"/>
                    <w:left w:val="single" w:sz="6" w:space="0" w:color="000000"/>
                    <w:bottom w:val="single" w:sz="6" w:space="0" w:color="000000"/>
                  </w:tcBorders>
                  <w:shd w:val="clear" w:color="auto" w:fill="auto"/>
                </w:tcPr>
                <w:p w14:paraId="3ABD0A4A" w14:textId="77777777" w:rsidR="00680650" w:rsidRDefault="00BE7C23">
                  <w:pPr>
                    <w:pStyle w:val="Contedodatabela"/>
                    <w:jc w:val="both"/>
                    <w:rPr>
                      <w:b/>
                      <w:bCs/>
                    </w:rPr>
                  </w:pPr>
                  <w:r>
                    <w:rPr>
                      <w:b/>
                      <w:bCs/>
                    </w:rPr>
                    <w:t>QUANTIDADE</w:t>
                  </w:r>
                </w:p>
              </w:tc>
              <w:tc>
                <w:tcPr>
                  <w:tcW w:w="1928" w:type="dxa"/>
                  <w:tcBorders>
                    <w:top w:val="single" w:sz="6" w:space="0" w:color="000000"/>
                    <w:left w:val="single" w:sz="6" w:space="0" w:color="000000"/>
                    <w:bottom w:val="single" w:sz="6" w:space="0" w:color="000000"/>
                  </w:tcBorders>
                  <w:shd w:val="clear" w:color="auto" w:fill="auto"/>
                </w:tcPr>
                <w:p w14:paraId="01409E6A" w14:textId="77777777" w:rsidR="00680650" w:rsidRDefault="00BE7C23">
                  <w:pPr>
                    <w:pStyle w:val="Contedodatabela"/>
                    <w:jc w:val="both"/>
                    <w:rPr>
                      <w:b/>
                      <w:bCs/>
                    </w:rPr>
                  </w:pPr>
                  <w:r>
                    <w:rPr>
                      <w:b/>
                      <w:bCs/>
                    </w:rPr>
                    <w:t>VALOR UNIT.</w:t>
                  </w:r>
                </w:p>
              </w:tc>
              <w:tc>
                <w:tcPr>
                  <w:tcW w:w="1935" w:type="dxa"/>
                  <w:tcBorders>
                    <w:top w:val="single" w:sz="6" w:space="0" w:color="000000"/>
                    <w:left w:val="single" w:sz="6" w:space="0" w:color="000000"/>
                    <w:bottom w:val="single" w:sz="6" w:space="0" w:color="000000"/>
                    <w:right w:val="single" w:sz="6" w:space="0" w:color="000000"/>
                  </w:tcBorders>
                  <w:shd w:val="clear" w:color="auto" w:fill="auto"/>
                </w:tcPr>
                <w:p w14:paraId="270A00B5" w14:textId="77777777" w:rsidR="00680650" w:rsidRDefault="00BE7C23">
                  <w:pPr>
                    <w:pStyle w:val="Contedodatabela"/>
                    <w:jc w:val="both"/>
                  </w:pPr>
                  <w:r>
                    <w:rPr>
                      <w:b/>
                      <w:bCs/>
                    </w:rPr>
                    <w:t>VALOR TOTAL</w:t>
                  </w:r>
                </w:p>
              </w:tc>
            </w:tr>
            <w:tr w:rsidR="00680650" w14:paraId="0A7BCF35" w14:textId="77777777">
              <w:tc>
                <w:tcPr>
                  <w:tcW w:w="854" w:type="dxa"/>
                  <w:tcBorders>
                    <w:left w:val="single" w:sz="6" w:space="0" w:color="000000"/>
                    <w:bottom w:val="single" w:sz="6" w:space="0" w:color="000000"/>
                  </w:tcBorders>
                  <w:shd w:val="clear" w:color="auto" w:fill="auto"/>
                </w:tcPr>
                <w:p w14:paraId="6C0C8C58" w14:textId="77777777" w:rsidR="00680650" w:rsidRDefault="00BE7C23">
                  <w:pPr>
                    <w:pStyle w:val="Contedodatabela"/>
                    <w:jc w:val="both"/>
                  </w:pPr>
                  <w:r>
                    <w:t>01</w:t>
                  </w:r>
                </w:p>
              </w:tc>
              <w:tc>
                <w:tcPr>
                  <w:tcW w:w="3001" w:type="dxa"/>
                  <w:tcBorders>
                    <w:left w:val="single" w:sz="6" w:space="0" w:color="000000"/>
                    <w:bottom w:val="single" w:sz="6" w:space="0" w:color="000000"/>
                  </w:tcBorders>
                  <w:shd w:val="clear" w:color="auto" w:fill="auto"/>
                </w:tcPr>
                <w:p w14:paraId="38710068" w14:textId="77777777" w:rsidR="00680650" w:rsidRDefault="00BE7C23">
                  <w:pPr>
                    <w:pStyle w:val="Contedodatabela"/>
                    <w:jc w:val="both"/>
                  </w:pPr>
                  <w:r>
                    <w:t xml:space="preserve">Quentinhas entregues nos locais indicados pelas secretarias solicitantes NA REGIÃO DE SÃO JOSÉ DO VALE DO RIO PRETO em embalagem descartáveis de alumínio ou isopor na medida nº 9, conforme cardápios em anexo. </w:t>
                  </w:r>
                  <w:r>
                    <w:lastRenderedPageBreak/>
                    <w:t>Os alimentos devem estar quentes, próprios para consumo humano. Junto à refeição deve ser fornecido um garfo descartável embalado individualmente em saco plástico.</w:t>
                  </w:r>
                </w:p>
                <w:p w14:paraId="62297A1C" w14:textId="77777777" w:rsidR="00680650" w:rsidRDefault="00680650">
                  <w:pPr>
                    <w:pStyle w:val="Contedodatabela"/>
                    <w:jc w:val="both"/>
                  </w:pPr>
                </w:p>
                <w:p w14:paraId="6C3E6653" w14:textId="77777777" w:rsidR="00680650" w:rsidRDefault="00680650">
                  <w:pPr>
                    <w:pStyle w:val="Contedodatabela"/>
                    <w:jc w:val="both"/>
                  </w:pPr>
                </w:p>
              </w:tc>
              <w:tc>
                <w:tcPr>
                  <w:tcW w:w="1927" w:type="dxa"/>
                  <w:tcBorders>
                    <w:left w:val="single" w:sz="6" w:space="0" w:color="000000"/>
                    <w:bottom w:val="single" w:sz="6" w:space="0" w:color="000000"/>
                  </w:tcBorders>
                  <w:shd w:val="clear" w:color="auto" w:fill="auto"/>
                </w:tcPr>
                <w:p w14:paraId="30E87C68" w14:textId="77777777" w:rsidR="00680650" w:rsidRDefault="00BE7C23">
                  <w:pPr>
                    <w:pStyle w:val="Contedodatabela"/>
                    <w:jc w:val="center"/>
                  </w:pPr>
                  <w:r>
                    <w:lastRenderedPageBreak/>
                    <w:t>3500</w:t>
                  </w:r>
                </w:p>
                <w:p w14:paraId="61F97E2B" w14:textId="77777777" w:rsidR="00680650" w:rsidRDefault="00680650">
                  <w:pPr>
                    <w:pStyle w:val="Contedodatabela"/>
                    <w:jc w:val="center"/>
                  </w:pPr>
                </w:p>
              </w:tc>
              <w:tc>
                <w:tcPr>
                  <w:tcW w:w="1928" w:type="dxa"/>
                  <w:tcBorders>
                    <w:left w:val="single" w:sz="6" w:space="0" w:color="000000"/>
                    <w:bottom w:val="single" w:sz="6" w:space="0" w:color="000000"/>
                  </w:tcBorders>
                  <w:shd w:val="clear" w:color="auto" w:fill="auto"/>
                </w:tcPr>
                <w:p w14:paraId="3B6A1009" w14:textId="77777777" w:rsidR="00680650" w:rsidRDefault="00BE7C23">
                  <w:pPr>
                    <w:pStyle w:val="Contedodatabela"/>
                    <w:jc w:val="center"/>
                  </w:pPr>
                  <w:r>
                    <w:t>R$ 16,45</w:t>
                  </w:r>
                </w:p>
                <w:p w14:paraId="6EF60FFE" w14:textId="77777777" w:rsidR="00680650" w:rsidRDefault="00680650">
                  <w:pPr>
                    <w:pStyle w:val="Contedodatabela"/>
                    <w:jc w:val="center"/>
                  </w:pPr>
                </w:p>
              </w:tc>
              <w:tc>
                <w:tcPr>
                  <w:tcW w:w="1935" w:type="dxa"/>
                  <w:tcBorders>
                    <w:left w:val="single" w:sz="6" w:space="0" w:color="000000"/>
                    <w:bottom w:val="single" w:sz="6" w:space="0" w:color="000000"/>
                    <w:right w:val="single" w:sz="6" w:space="0" w:color="000000"/>
                  </w:tcBorders>
                  <w:shd w:val="clear" w:color="auto" w:fill="auto"/>
                </w:tcPr>
                <w:p w14:paraId="70D08499" w14:textId="77777777" w:rsidR="00680650" w:rsidRDefault="00BE7C23">
                  <w:pPr>
                    <w:pStyle w:val="Contedodatabela"/>
                    <w:jc w:val="center"/>
                  </w:pPr>
                  <w:r>
                    <w:t>R$ 57.575,00</w:t>
                  </w:r>
                </w:p>
              </w:tc>
            </w:tr>
            <w:tr w:rsidR="00680650" w14:paraId="4A2BF545" w14:textId="77777777">
              <w:tc>
                <w:tcPr>
                  <w:tcW w:w="854" w:type="dxa"/>
                  <w:tcBorders>
                    <w:left w:val="single" w:sz="6" w:space="0" w:color="000000"/>
                    <w:bottom w:val="single" w:sz="6" w:space="0" w:color="000000"/>
                  </w:tcBorders>
                  <w:shd w:val="clear" w:color="auto" w:fill="auto"/>
                </w:tcPr>
                <w:p w14:paraId="4AC8CDD7" w14:textId="77777777" w:rsidR="00680650" w:rsidRDefault="00BE7C23">
                  <w:pPr>
                    <w:pStyle w:val="Contedodatabela"/>
                    <w:jc w:val="both"/>
                  </w:pPr>
                  <w:r>
                    <w:t>02</w:t>
                  </w:r>
                </w:p>
              </w:tc>
              <w:tc>
                <w:tcPr>
                  <w:tcW w:w="3001" w:type="dxa"/>
                  <w:tcBorders>
                    <w:left w:val="single" w:sz="6" w:space="0" w:color="000000"/>
                    <w:bottom w:val="single" w:sz="6" w:space="0" w:color="000000"/>
                  </w:tcBorders>
                  <w:shd w:val="clear" w:color="auto" w:fill="auto"/>
                </w:tcPr>
                <w:p w14:paraId="148D83AE" w14:textId="77777777" w:rsidR="00680650" w:rsidRDefault="00BE7C23">
                  <w:pPr>
                    <w:pStyle w:val="Contedodatabela"/>
                    <w:jc w:val="both"/>
                  </w:pPr>
                  <w:r>
                    <w:t>Quentinhas entregues nos locais indicados pelas secretarias solicitantes NA REGIÃO DE VOLTA DE PIÃO em embalagem descartáveis de alumínio ou isopor na medida nº 9, conforme cardápios em anexo. Os alimentos devem estar quentes, próprios para consumo humano. Junto à refeição deve ser fornecido um garfo descartável embalado individualmente em saco plástico.</w:t>
                  </w:r>
                </w:p>
              </w:tc>
              <w:tc>
                <w:tcPr>
                  <w:tcW w:w="1927" w:type="dxa"/>
                  <w:tcBorders>
                    <w:left w:val="single" w:sz="6" w:space="0" w:color="000000"/>
                    <w:bottom w:val="single" w:sz="6" w:space="0" w:color="000000"/>
                  </w:tcBorders>
                  <w:shd w:val="clear" w:color="auto" w:fill="auto"/>
                </w:tcPr>
                <w:p w14:paraId="14016422" w14:textId="77777777" w:rsidR="00680650" w:rsidRDefault="00BE7C23">
                  <w:pPr>
                    <w:pStyle w:val="Contedodatabela"/>
                    <w:jc w:val="center"/>
                  </w:pPr>
                  <w:r>
                    <w:t>2000</w:t>
                  </w:r>
                </w:p>
                <w:p w14:paraId="146B2F7E" w14:textId="77777777" w:rsidR="00680650" w:rsidRDefault="00680650">
                  <w:pPr>
                    <w:pStyle w:val="Contedodatabela"/>
                    <w:jc w:val="center"/>
                  </w:pPr>
                </w:p>
              </w:tc>
              <w:tc>
                <w:tcPr>
                  <w:tcW w:w="1928" w:type="dxa"/>
                  <w:tcBorders>
                    <w:left w:val="single" w:sz="6" w:space="0" w:color="000000"/>
                    <w:bottom w:val="single" w:sz="6" w:space="0" w:color="000000"/>
                  </w:tcBorders>
                  <w:shd w:val="clear" w:color="auto" w:fill="auto"/>
                </w:tcPr>
                <w:p w14:paraId="6F099EA8" w14:textId="77777777" w:rsidR="00680650" w:rsidRDefault="00BE7C23">
                  <w:pPr>
                    <w:pStyle w:val="Contedodatabela"/>
                    <w:jc w:val="center"/>
                  </w:pPr>
                  <w:r>
                    <w:t>R$ 16,75</w:t>
                  </w:r>
                </w:p>
              </w:tc>
              <w:tc>
                <w:tcPr>
                  <w:tcW w:w="1935" w:type="dxa"/>
                  <w:tcBorders>
                    <w:left w:val="single" w:sz="6" w:space="0" w:color="000000"/>
                    <w:bottom w:val="single" w:sz="6" w:space="0" w:color="000000"/>
                    <w:right w:val="single" w:sz="6" w:space="0" w:color="000000"/>
                  </w:tcBorders>
                  <w:shd w:val="clear" w:color="auto" w:fill="auto"/>
                </w:tcPr>
                <w:p w14:paraId="5F188179" w14:textId="77777777" w:rsidR="00680650" w:rsidRDefault="00BE7C23">
                  <w:pPr>
                    <w:pStyle w:val="Contedodatabela"/>
                    <w:jc w:val="center"/>
                  </w:pPr>
                  <w:r>
                    <w:t>R$ 33.500,00</w:t>
                  </w:r>
                </w:p>
              </w:tc>
            </w:tr>
          </w:tbl>
          <w:p w14:paraId="136D2AA4" w14:textId="77777777" w:rsidR="00680650" w:rsidRDefault="00680650">
            <w:pPr>
              <w:widowControl w:val="0"/>
              <w:jc w:val="both"/>
              <w:rPr>
                <w:b/>
                <w:bCs/>
                <w:u w:val="single"/>
              </w:rPr>
            </w:pPr>
          </w:p>
          <w:p w14:paraId="5E098F7F" w14:textId="77777777" w:rsidR="00680650" w:rsidRDefault="00BE7C23">
            <w:pPr>
              <w:widowControl w:val="0"/>
              <w:jc w:val="both"/>
            </w:pPr>
            <w:r>
              <w:rPr>
                <w:b/>
                <w:bCs/>
                <w:u w:val="single"/>
              </w:rPr>
              <w:t>Acostamos ainda no presente documento, cópia da última Ata de Registro de Preços vigente no processo nº 16.757/2021, cujo valor foi R$ 371.250,00 (trezentos e setenta e um mil duzentos e cinquenta reais), ata registrada em 04 de outubro de 2021.</w:t>
            </w:r>
          </w:p>
        </w:tc>
      </w:tr>
      <w:tr w:rsidR="00680650" w14:paraId="599CCA4F"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A6A6A6"/>
            <w:vAlign w:val="center"/>
          </w:tcPr>
          <w:p w14:paraId="489A1176" w14:textId="77777777" w:rsidR="00680650" w:rsidRDefault="00BE7C23">
            <w:pPr>
              <w:widowControl w:val="0"/>
              <w:numPr>
                <w:ilvl w:val="0"/>
                <w:numId w:val="1"/>
              </w:numPr>
            </w:pPr>
            <w:r>
              <w:lastRenderedPageBreak/>
              <w:t>ESTIMATIVA DO PREÇO DA CONTRATAÇÃO:</w:t>
            </w:r>
          </w:p>
        </w:tc>
      </w:tr>
      <w:tr w:rsidR="00680650" w14:paraId="74B498EB" w14:textId="77777777">
        <w:trPr>
          <w:trHeight w:val="1026"/>
        </w:trPr>
        <w:tc>
          <w:tcPr>
            <w:tcW w:w="9640" w:type="dxa"/>
            <w:gridSpan w:val="2"/>
            <w:tcBorders>
              <w:top w:val="single" w:sz="4" w:space="0" w:color="00000A"/>
              <w:left w:val="single" w:sz="4" w:space="0" w:color="00000A"/>
              <w:bottom w:val="single" w:sz="4" w:space="0" w:color="00000A"/>
              <w:right w:val="single" w:sz="4" w:space="0" w:color="00000A"/>
            </w:tcBorders>
            <w:shd w:val="clear" w:color="auto" w:fill="FFFFFF"/>
            <w:vAlign w:val="center"/>
          </w:tcPr>
          <w:p w14:paraId="6F0A2EDC" w14:textId="77777777" w:rsidR="00680650" w:rsidRDefault="00BE7C23">
            <w:pPr>
              <w:widowControl w:val="0"/>
              <w:jc w:val="both"/>
            </w:pPr>
            <w:r>
              <w:t>Como já explicitado em linhas pretéritas, a referida pesquisa será realizada em momento posterior pela Secretaria de Infraestrutura e Logística para balizar o futuro certame.</w:t>
            </w:r>
          </w:p>
        </w:tc>
      </w:tr>
      <w:tr w:rsidR="00680650" w14:paraId="7E47D503"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A6A6A6"/>
            <w:vAlign w:val="center"/>
          </w:tcPr>
          <w:p w14:paraId="4F5B57E5" w14:textId="77777777" w:rsidR="00680650" w:rsidRDefault="00BE7C23">
            <w:pPr>
              <w:widowControl w:val="0"/>
              <w:numPr>
                <w:ilvl w:val="0"/>
                <w:numId w:val="1"/>
              </w:numPr>
            </w:pPr>
            <w:r>
              <w:t>DESCRIÇÃO DA SOLUÇÃO COMO UM TODO:</w:t>
            </w:r>
          </w:p>
        </w:tc>
      </w:tr>
      <w:tr w:rsidR="00680650" w14:paraId="2AE86918"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FFFFFF"/>
          </w:tcPr>
          <w:p w14:paraId="24C3D8B7" w14:textId="77777777" w:rsidR="00680650" w:rsidRDefault="00BE7C23">
            <w:pPr>
              <w:widowControl w:val="0"/>
              <w:jc w:val="both"/>
            </w:pPr>
            <w:r>
              <w:t xml:space="preserve">A contratação para fornecimento de Alimentos prontos para consumo (quentinhas) para atender as necessidades das pessoas em situação de rua atendidas pelo CREAS será realizada através de processo licitatório, na modalidade Pregão Eletrônico, com fundamento no art.  28, inciso I e no art. 17, § 2º da Lei 14.133/2021, tipo de julgamento: menor </w:t>
            </w:r>
            <w:proofErr w:type="gramStart"/>
            <w:r>
              <w:t>preço unitário por item, junto a fornecedores no mercado local, regional e nacional, podem</w:t>
            </w:r>
            <w:proofErr w:type="gramEnd"/>
            <w:r>
              <w:t xml:space="preserve"> ser objetivamente definidos por meio de especificações usuais de mercado. A solução mais viável econômica, técnica e ambientalmente escolhida foi a contratação por Pregão Eletrônico para Registro de Preços, nos termos da Lei 14.133/2021. Como é sabido o Registro de Preços deve ser adotado quando for conveniente para a Administração Pública. O Sistema de Registro é uma </w:t>
            </w:r>
            <w:r>
              <w:lastRenderedPageBreak/>
              <w:t xml:space="preserve">ferramenta que simplifica  e otimiza os processos de licitação para a Administração Pública. Entre as várias vantagens, podemos citar o aperfeiçoamento dos mecanismos de planejamento, o aumento na eficiência administrativa, a redução do número de licitações redundantes, a rapidez na contratação e total liberdade para o </w:t>
            </w:r>
            <w:proofErr w:type="spellStart"/>
            <w:r>
              <w:t>orgão</w:t>
            </w:r>
            <w:proofErr w:type="spellEnd"/>
            <w:r>
              <w:t xml:space="preserve"> público - que pode ou não </w:t>
            </w:r>
            <w:proofErr w:type="spellStart"/>
            <w:r>
              <w:t>efeturar</w:t>
            </w:r>
            <w:proofErr w:type="spellEnd"/>
            <w:r>
              <w:t xml:space="preserve"> a aquisição. A entrega parcelada é de acordo com a necessidade do ente federativo.</w:t>
            </w:r>
          </w:p>
          <w:tbl>
            <w:tblPr>
              <w:tblStyle w:val="Style50"/>
              <w:tblW w:w="9360" w:type="dxa"/>
              <w:tblInd w:w="0" w:type="dxa"/>
              <w:tblLayout w:type="fixed"/>
              <w:tblCellMar>
                <w:left w:w="7" w:type="dxa"/>
              </w:tblCellMar>
              <w:tblLook w:val="04A0" w:firstRow="1" w:lastRow="0" w:firstColumn="1" w:lastColumn="0" w:noHBand="0" w:noVBand="1"/>
            </w:tblPr>
            <w:tblGrid>
              <w:gridCol w:w="510"/>
              <w:gridCol w:w="6209"/>
              <w:gridCol w:w="858"/>
              <w:gridCol w:w="988"/>
              <w:gridCol w:w="795"/>
            </w:tblGrid>
            <w:tr w:rsidR="00680650" w14:paraId="5CFB827F" w14:textId="77777777">
              <w:trPr>
                <w:trHeight w:val="780"/>
              </w:trPr>
              <w:tc>
                <w:tcPr>
                  <w:tcW w:w="510" w:type="dxa"/>
                  <w:tcBorders>
                    <w:top w:val="single" w:sz="6" w:space="0" w:color="00000A"/>
                    <w:left w:val="single" w:sz="6" w:space="0" w:color="00000A"/>
                    <w:bottom w:val="single" w:sz="6" w:space="0" w:color="00000A"/>
                    <w:right w:val="single" w:sz="6" w:space="0" w:color="00000A"/>
                  </w:tcBorders>
                  <w:shd w:val="clear" w:color="auto" w:fill="D7D7D7"/>
                  <w:vAlign w:val="center"/>
                </w:tcPr>
                <w:p w14:paraId="085DAB71" w14:textId="77777777" w:rsidR="00680650" w:rsidRDefault="00BE7C23">
                  <w:pPr>
                    <w:widowControl w:val="0"/>
                  </w:pPr>
                  <w:r>
                    <w:t>ITEM</w:t>
                  </w:r>
                </w:p>
              </w:tc>
              <w:tc>
                <w:tcPr>
                  <w:tcW w:w="6209" w:type="dxa"/>
                  <w:tcBorders>
                    <w:top w:val="single" w:sz="6" w:space="0" w:color="00000A"/>
                    <w:left w:val="single" w:sz="6" w:space="0" w:color="00000A"/>
                    <w:bottom w:val="single" w:sz="6" w:space="0" w:color="00000A"/>
                    <w:right w:val="single" w:sz="6" w:space="0" w:color="00000A"/>
                  </w:tcBorders>
                  <w:shd w:val="clear" w:color="auto" w:fill="D7D7D7"/>
                  <w:vAlign w:val="center"/>
                </w:tcPr>
                <w:p w14:paraId="0C86C20E" w14:textId="77777777" w:rsidR="00680650" w:rsidRDefault="00BE7C23">
                  <w:pPr>
                    <w:widowControl w:val="0"/>
                  </w:pPr>
                  <w:r>
                    <w:t>ESPECIFICAÇÃO</w:t>
                  </w:r>
                </w:p>
              </w:tc>
              <w:tc>
                <w:tcPr>
                  <w:tcW w:w="858" w:type="dxa"/>
                  <w:tcBorders>
                    <w:top w:val="single" w:sz="6" w:space="0" w:color="00000A"/>
                    <w:left w:val="single" w:sz="6" w:space="0" w:color="00000A"/>
                    <w:bottom w:val="single" w:sz="6" w:space="0" w:color="00000A"/>
                    <w:right w:val="single" w:sz="6" w:space="0" w:color="00000A"/>
                  </w:tcBorders>
                  <w:shd w:val="clear" w:color="auto" w:fill="D7D7D7"/>
                  <w:vAlign w:val="center"/>
                </w:tcPr>
                <w:p w14:paraId="28CF48D0" w14:textId="77777777" w:rsidR="00680650" w:rsidRDefault="00BE7C23">
                  <w:pPr>
                    <w:widowControl w:val="0"/>
                  </w:pPr>
                  <w:r>
                    <w:t>CATMAT</w:t>
                  </w:r>
                </w:p>
              </w:tc>
              <w:tc>
                <w:tcPr>
                  <w:tcW w:w="988" w:type="dxa"/>
                  <w:tcBorders>
                    <w:top w:val="single" w:sz="6" w:space="0" w:color="00000A"/>
                    <w:left w:val="single" w:sz="6" w:space="0" w:color="00000A"/>
                    <w:bottom w:val="single" w:sz="6" w:space="0" w:color="00000A"/>
                    <w:right w:val="single" w:sz="6" w:space="0" w:color="00000A"/>
                  </w:tcBorders>
                  <w:shd w:val="clear" w:color="auto" w:fill="D7D7D7"/>
                  <w:vAlign w:val="center"/>
                </w:tcPr>
                <w:p w14:paraId="3329101B" w14:textId="77777777" w:rsidR="00680650" w:rsidRDefault="00BE7C23">
                  <w:pPr>
                    <w:widowControl w:val="0"/>
                  </w:pPr>
                  <w:r>
                    <w:t>UNID. DE MEDIDA</w:t>
                  </w:r>
                </w:p>
              </w:tc>
              <w:tc>
                <w:tcPr>
                  <w:tcW w:w="795" w:type="dxa"/>
                  <w:tcBorders>
                    <w:top w:val="single" w:sz="6" w:space="0" w:color="00000A"/>
                    <w:left w:val="single" w:sz="6" w:space="0" w:color="00000A"/>
                    <w:bottom w:val="single" w:sz="6" w:space="0" w:color="00000A"/>
                    <w:right w:val="single" w:sz="6" w:space="0" w:color="00000A"/>
                  </w:tcBorders>
                  <w:shd w:val="clear" w:color="auto" w:fill="D7D7D7"/>
                  <w:vAlign w:val="center"/>
                </w:tcPr>
                <w:p w14:paraId="495BACA8" w14:textId="77777777" w:rsidR="00680650" w:rsidRDefault="00BE7C23">
                  <w:pPr>
                    <w:widowControl w:val="0"/>
                  </w:pPr>
                  <w:r>
                    <w:t>QUANTIDADE</w:t>
                  </w:r>
                </w:p>
              </w:tc>
            </w:tr>
            <w:tr w:rsidR="00680650" w14:paraId="47265A15" w14:textId="77777777">
              <w:trPr>
                <w:trHeight w:val="300"/>
              </w:trPr>
              <w:tc>
                <w:tcPr>
                  <w:tcW w:w="510" w:type="dxa"/>
                  <w:tcBorders>
                    <w:top w:val="single" w:sz="6" w:space="0" w:color="00000A"/>
                    <w:left w:val="single" w:sz="6" w:space="0" w:color="00000A"/>
                    <w:bottom w:val="single" w:sz="6" w:space="0" w:color="00000A"/>
                    <w:right w:val="single" w:sz="6" w:space="0" w:color="00000A"/>
                  </w:tcBorders>
                  <w:shd w:val="clear" w:color="auto" w:fill="FFFFFF"/>
                  <w:vAlign w:val="center"/>
                </w:tcPr>
                <w:p w14:paraId="37CA1755" w14:textId="77777777" w:rsidR="00680650" w:rsidRDefault="00BE7C23">
                  <w:pPr>
                    <w:widowControl w:val="0"/>
                    <w:jc w:val="center"/>
                  </w:pPr>
                  <w:r>
                    <w:t>01</w:t>
                  </w:r>
                </w:p>
              </w:tc>
              <w:tc>
                <w:tcPr>
                  <w:tcW w:w="6209" w:type="dxa"/>
                  <w:tcBorders>
                    <w:top w:val="single" w:sz="6" w:space="0" w:color="00000A"/>
                    <w:left w:val="single" w:sz="6" w:space="0" w:color="00000A"/>
                    <w:bottom w:val="single" w:sz="6" w:space="0" w:color="00000A"/>
                    <w:right w:val="single" w:sz="6" w:space="0" w:color="00000A"/>
                  </w:tcBorders>
                  <w:shd w:val="clear" w:color="auto" w:fill="FFFFFF"/>
                </w:tcPr>
                <w:p w14:paraId="5EEDDF82" w14:textId="77777777" w:rsidR="00680650" w:rsidRDefault="00BE7C23">
                  <w:pPr>
                    <w:widowControl w:val="0"/>
                    <w:jc w:val="both"/>
                    <w:rPr>
                      <w:color w:val="000000"/>
                    </w:rPr>
                  </w:pPr>
                  <w:r>
                    <w:t xml:space="preserve">Refeições prontas acondicionadas em embalagens descartáveis de alumínio ou isopor acompanhadas de talheres descartáveis de plástico. Composição total 700 g, </w:t>
                  </w:r>
                  <w:r>
                    <w:rPr>
                      <w:color w:val="000000"/>
                    </w:rPr>
                    <w:t>sendo: 200g de arroz branco; 150g de feijão; 100g de guarnição (macarrão e/ou farofa); 100g de legumes ou saladas variadas; 150g de carne bovina, peixe, frango ou suíno.</w:t>
                  </w:r>
                </w:p>
                <w:p w14:paraId="66A470F1" w14:textId="77777777" w:rsidR="00680650" w:rsidRDefault="00680650">
                  <w:pPr>
                    <w:widowControl w:val="0"/>
                    <w:jc w:val="both"/>
                  </w:pPr>
                </w:p>
              </w:tc>
              <w:tc>
                <w:tcPr>
                  <w:tcW w:w="858" w:type="dxa"/>
                  <w:tcBorders>
                    <w:top w:val="single" w:sz="6" w:space="0" w:color="00000A"/>
                    <w:left w:val="single" w:sz="6" w:space="0" w:color="00000A"/>
                    <w:bottom w:val="single" w:sz="6" w:space="0" w:color="00000A"/>
                    <w:right w:val="single" w:sz="6" w:space="0" w:color="00000A"/>
                  </w:tcBorders>
                  <w:shd w:val="clear" w:color="auto" w:fill="FFFFFF"/>
                  <w:vAlign w:val="center"/>
                </w:tcPr>
                <w:p w14:paraId="4D8DAAE9" w14:textId="77777777" w:rsidR="00680650" w:rsidRDefault="00BE7C23">
                  <w:pPr>
                    <w:widowControl w:val="0"/>
                    <w:jc w:val="center"/>
                  </w:pPr>
                  <w:r>
                    <w:t>3697</w:t>
                  </w:r>
                </w:p>
              </w:tc>
              <w:tc>
                <w:tcPr>
                  <w:tcW w:w="988" w:type="dxa"/>
                  <w:tcBorders>
                    <w:top w:val="single" w:sz="6" w:space="0" w:color="00000A"/>
                    <w:left w:val="single" w:sz="6" w:space="0" w:color="00000A"/>
                    <w:bottom w:val="single" w:sz="6" w:space="0" w:color="00000A"/>
                    <w:right w:val="single" w:sz="6" w:space="0" w:color="00000A"/>
                  </w:tcBorders>
                  <w:shd w:val="clear" w:color="auto" w:fill="FFFFFF"/>
                  <w:vAlign w:val="center"/>
                </w:tcPr>
                <w:p w14:paraId="4EE292EC" w14:textId="77777777" w:rsidR="00680650" w:rsidRDefault="00BE7C23">
                  <w:pPr>
                    <w:widowControl w:val="0"/>
                    <w:jc w:val="center"/>
                  </w:pPr>
                  <w:proofErr w:type="spellStart"/>
                  <w:r>
                    <w:t>unid</w:t>
                  </w:r>
                  <w:proofErr w:type="spellEnd"/>
                </w:p>
              </w:tc>
              <w:tc>
                <w:tcPr>
                  <w:tcW w:w="795" w:type="dxa"/>
                  <w:tcBorders>
                    <w:top w:val="single" w:sz="6" w:space="0" w:color="00000A"/>
                    <w:left w:val="single" w:sz="6" w:space="0" w:color="00000A"/>
                    <w:bottom w:val="single" w:sz="6" w:space="0" w:color="00000A"/>
                    <w:right w:val="single" w:sz="6" w:space="0" w:color="00000A"/>
                  </w:tcBorders>
                  <w:shd w:val="clear" w:color="auto" w:fill="FFFFFF"/>
                  <w:vAlign w:val="center"/>
                </w:tcPr>
                <w:p w14:paraId="652B3F40" w14:textId="77777777" w:rsidR="00680650" w:rsidRDefault="00BE7C23">
                  <w:pPr>
                    <w:widowControl w:val="0"/>
                    <w:jc w:val="center"/>
                  </w:pPr>
                  <w:r>
                    <w:t>33.000</w:t>
                  </w:r>
                </w:p>
              </w:tc>
            </w:tr>
          </w:tbl>
          <w:p w14:paraId="255ABDAF" w14:textId="77777777" w:rsidR="00680650" w:rsidRDefault="00680650">
            <w:pPr>
              <w:widowControl w:val="0"/>
              <w:jc w:val="both"/>
            </w:pPr>
          </w:p>
          <w:p w14:paraId="252BA530" w14:textId="77777777" w:rsidR="00680650" w:rsidRDefault="00BE7C23">
            <w:pPr>
              <w:widowControl w:val="0"/>
              <w:jc w:val="both"/>
              <w:rPr>
                <w:color w:val="000000"/>
              </w:rPr>
            </w:pPr>
            <w:r>
              <w:rPr>
                <w:color w:val="000000"/>
              </w:rPr>
              <w:t>Conforme informações abaixo arroladas:</w:t>
            </w:r>
          </w:p>
          <w:p w14:paraId="166CE846" w14:textId="77777777" w:rsidR="00680650" w:rsidRDefault="00BE7C23">
            <w:pPr>
              <w:widowControl w:val="0"/>
              <w:jc w:val="both"/>
              <w:rPr>
                <w:color w:val="000000"/>
              </w:rPr>
            </w:pPr>
            <w:r>
              <w:rPr>
                <w:color w:val="000000"/>
              </w:rPr>
              <w:t>1. Visando a adequada distribuição de macronutrientes, conforme preconizado pelo Programa Alimentação do Trabalhador (PAT); visando os princípios de alimentação saudável que norteiam o Guia Alimentar para População Brasileira, o cardápio diário das refeições do tipo almoço e jantar deverão ser constituídos, obrigatoriamente, de:</w:t>
            </w:r>
          </w:p>
          <w:p w14:paraId="6B1783FE" w14:textId="77777777" w:rsidR="00680650" w:rsidRDefault="00680650">
            <w:pPr>
              <w:widowControl w:val="0"/>
              <w:jc w:val="both"/>
              <w:rPr>
                <w:color w:val="000000"/>
              </w:rPr>
            </w:pPr>
          </w:p>
          <w:tbl>
            <w:tblPr>
              <w:tblStyle w:val="Style51"/>
              <w:tblW w:w="9421" w:type="dxa"/>
              <w:tblInd w:w="0" w:type="dxa"/>
              <w:tblLayout w:type="fixed"/>
              <w:tblLook w:val="04A0" w:firstRow="1" w:lastRow="0" w:firstColumn="1" w:lastColumn="0" w:noHBand="0" w:noVBand="1"/>
            </w:tblPr>
            <w:tblGrid>
              <w:gridCol w:w="3140"/>
              <w:gridCol w:w="3140"/>
              <w:gridCol w:w="3141"/>
            </w:tblGrid>
            <w:tr w:rsidR="00680650" w14:paraId="02ACC0E3" w14:textId="77777777">
              <w:tc>
                <w:tcPr>
                  <w:tcW w:w="3140" w:type="dxa"/>
                  <w:tcBorders>
                    <w:top w:val="single" w:sz="4" w:space="0" w:color="000001"/>
                    <w:left w:val="single" w:sz="4" w:space="0" w:color="000001"/>
                    <w:bottom w:val="single" w:sz="4" w:space="0" w:color="000001"/>
                  </w:tcBorders>
                  <w:shd w:val="clear" w:color="auto" w:fill="auto"/>
                </w:tcPr>
                <w:p w14:paraId="002F9AD1" w14:textId="77777777" w:rsidR="00680650" w:rsidRDefault="00BE7C23">
                  <w:pPr>
                    <w:widowControl w:val="0"/>
                    <w:jc w:val="both"/>
                    <w:rPr>
                      <w:color w:val="000000"/>
                    </w:rPr>
                  </w:pPr>
                  <w:r>
                    <w:rPr>
                      <w:color w:val="000000"/>
                    </w:rPr>
                    <w:t>TIPO DA REFEIÇÃO</w:t>
                  </w:r>
                </w:p>
              </w:tc>
              <w:tc>
                <w:tcPr>
                  <w:tcW w:w="3140" w:type="dxa"/>
                  <w:tcBorders>
                    <w:top w:val="single" w:sz="4" w:space="0" w:color="000001"/>
                    <w:left w:val="single" w:sz="4" w:space="0" w:color="000001"/>
                    <w:bottom w:val="single" w:sz="4" w:space="0" w:color="000001"/>
                  </w:tcBorders>
                  <w:shd w:val="clear" w:color="auto" w:fill="auto"/>
                </w:tcPr>
                <w:p w14:paraId="3D52FB00" w14:textId="77777777" w:rsidR="00680650" w:rsidRDefault="00BE7C23">
                  <w:pPr>
                    <w:widowControl w:val="0"/>
                    <w:jc w:val="both"/>
                    <w:rPr>
                      <w:color w:val="000000"/>
                    </w:rPr>
                  </w:pPr>
                  <w:r>
                    <w:rPr>
                      <w:color w:val="000000"/>
                    </w:rPr>
                    <w:t xml:space="preserve"> ITEM</w:t>
                  </w:r>
                </w:p>
              </w:tc>
              <w:tc>
                <w:tcPr>
                  <w:tcW w:w="3141" w:type="dxa"/>
                  <w:tcBorders>
                    <w:top w:val="single" w:sz="4" w:space="0" w:color="000001"/>
                    <w:left w:val="single" w:sz="4" w:space="0" w:color="000001"/>
                    <w:bottom w:val="single" w:sz="4" w:space="0" w:color="000001"/>
                    <w:right w:val="single" w:sz="4" w:space="0" w:color="000001"/>
                  </w:tcBorders>
                  <w:shd w:val="clear" w:color="auto" w:fill="auto"/>
                </w:tcPr>
                <w:p w14:paraId="3373F5E2" w14:textId="77777777" w:rsidR="00680650" w:rsidRDefault="00BE7C23">
                  <w:pPr>
                    <w:widowControl w:val="0"/>
                    <w:jc w:val="both"/>
                    <w:rPr>
                      <w:color w:val="000000"/>
                    </w:rPr>
                  </w:pPr>
                  <w:r>
                    <w:rPr>
                      <w:color w:val="000000"/>
                    </w:rPr>
                    <w:t xml:space="preserve"> GRAMATURA</w:t>
                  </w:r>
                </w:p>
              </w:tc>
            </w:tr>
            <w:tr w:rsidR="00680650" w14:paraId="4F3D261A" w14:textId="77777777">
              <w:tc>
                <w:tcPr>
                  <w:tcW w:w="3140" w:type="dxa"/>
                  <w:tcBorders>
                    <w:top w:val="single" w:sz="4" w:space="0" w:color="000001"/>
                    <w:left w:val="single" w:sz="4" w:space="0" w:color="000001"/>
                    <w:bottom w:val="single" w:sz="4" w:space="0" w:color="000001"/>
                  </w:tcBorders>
                  <w:shd w:val="clear" w:color="auto" w:fill="auto"/>
                </w:tcPr>
                <w:p w14:paraId="38707984" w14:textId="77777777" w:rsidR="00680650" w:rsidRDefault="00680650">
                  <w:pPr>
                    <w:widowControl w:val="0"/>
                    <w:jc w:val="both"/>
                    <w:rPr>
                      <w:b/>
                      <w:color w:val="000000"/>
                    </w:rPr>
                  </w:pPr>
                </w:p>
                <w:p w14:paraId="4DF28782" w14:textId="77777777" w:rsidR="00680650" w:rsidRDefault="00680650">
                  <w:pPr>
                    <w:widowControl w:val="0"/>
                    <w:jc w:val="both"/>
                    <w:rPr>
                      <w:b/>
                      <w:color w:val="000000"/>
                    </w:rPr>
                  </w:pPr>
                </w:p>
                <w:p w14:paraId="6C456CCD" w14:textId="77777777" w:rsidR="00680650" w:rsidRDefault="00BE7C23">
                  <w:pPr>
                    <w:widowControl w:val="0"/>
                    <w:jc w:val="both"/>
                    <w:rPr>
                      <w:b/>
                      <w:color w:val="000000"/>
                    </w:rPr>
                  </w:pPr>
                  <w:r>
                    <w:rPr>
                      <w:b/>
                      <w:color w:val="000000"/>
                    </w:rPr>
                    <w:t>ALMOÇO E JANTAR</w:t>
                  </w:r>
                </w:p>
              </w:tc>
              <w:tc>
                <w:tcPr>
                  <w:tcW w:w="3140" w:type="dxa"/>
                  <w:tcBorders>
                    <w:top w:val="single" w:sz="4" w:space="0" w:color="000001"/>
                    <w:left w:val="single" w:sz="4" w:space="0" w:color="000001"/>
                    <w:bottom w:val="single" w:sz="4" w:space="0" w:color="000001"/>
                  </w:tcBorders>
                  <w:shd w:val="clear" w:color="auto" w:fill="auto"/>
                </w:tcPr>
                <w:p w14:paraId="3E6BE7DD" w14:textId="77777777" w:rsidR="00680650" w:rsidRDefault="00BE7C23">
                  <w:pPr>
                    <w:widowControl w:val="0"/>
                    <w:jc w:val="both"/>
                    <w:rPr>
                      <w:color w:val="000000"/>
                    </w:rPr>
                  </w:pPr>
                  <w:r>
                    <w:rPr>
                      <w:color w:val="000000"/>
                    </w:rPr>
                    <w:t>SALADAS</w:t>
                  </w:r>
                </w:p>
                <w:p w14:paraId="4CAAD8A2" w14:textId="77777777" w:rsidR="00680650" w:rsidRDefault="00BE7C23">
                  <w:pPr>
                    <w:widowControl w:val="0"/>
                    <w:jc w:val="both"/>
                    <w:rPr>
                      <w:color w:val="000000"/>
                    </w:rPr>
                  </w:pPr>
                  <w:r>
                    <w:rPr>
                      <w:color w:val="000000"/>
                    </w:rPr>
                    <w:t>ARROZ</w:t>
                  </w:r>
                </w:p>
                <w:p w14:paraId="5145A667" w14:textId="77777777" w:rsidR="00680650" w:rsidRDefault="00BE7C23">
                  <w:pPr>
                    <w:widowControl w:val="0"/>
                    <w:jc w:val="both"/>
                    <w:rPr>
                      <w:color w:val="000000"/>
                    </w:rPr>
                  </w:pPr>
                  <w:r>
                    <w:rPr>
                      <w:color w:val="000000"/>
                    </w:rPr>
                    <w:t>FEIJÃO</w:t>
                  </w:r>
                </w:p>
                <w:p w14:paraId="780D984E" w14:textId="77777777" w:rsidR="00680650" w:rsidRDefault="00BE7C23">
                  <w:pPr>
                    <w:widowControl w:val="0"/>
                    <w:jc w:val="both"/>
                    <w:rPr>
                      <w:color w:val="000000"/>
                      <w:sz w:val="20"/>
                      <w:szCs w:val="20"/>
                    </w:rPr>
                  </w:pPr>
                  <w:r>
                    <w:rPr>
                      <w:color w:val="000000"/>
                    </w:rPr>
                    <w:t xml:space="preserve">GUARNIÇÃO </w:t>
                  </w:r>
                  <w:r>
                    <w:rPr>
                      <w:color w:val="000000"/>
                      <w:sz w:val="20"/>
                      <w:szCs w:val="20"/>
                    </w:rPr>
                    <w:t>(macarrão e/ou farofa)</w:t>
                  </w:r>
                </w:p>
                <w:p w14:paraId="3C98CED7" w14:textId="77777777" w:rsidR="00680650" w:rsidRDefault="00BE7C23">
                  <w:pPr>
                    <w:widowControl w:val="0"/>
                    <w:jc w:val="both"/>
                    <w:rPr>
                      <w:color w:val="000000"/>
                    </w:rPr>
                  </w:pPr>
                  <w:r>
                    <w:rPr>
                      <w:color w:val="000000"/>
                    </w:rPr>
                    <w:t>PRATO PROTEICO</w:t>
                  </w:r>
                </w:p>
              </w:tc>
              <w:tc>
                <w:tcPr>
                  <w:tcW w:w="3141" w:type="dxa"/>
                  <w:tcBorders>
                    <w:top w:val="single" w:sz="4" w:space="0" w:color="000001"/>
                    <w:left w:val="single" w:sz="4" w:space="0" w:color="000001"/>
                    <w:bottom w:val="single" w:sz="4" w:space="0" w:color="000001"/>
                    <w:right w:val="single" w:sz="4" w:space="0" w:color="000001"/>
                  </w:tcBorders>
                  <w:shd w:val="clear" w:color="auto" w:fill="auto"/>
                </w:tcPr>
                <w:p w14:paraId="4D43D42A" w14:textId="77777777" w:rsidR="00680650" w:rsidRDefault="00BE7C23">
                  <w:pPr>
                    <w:widowControl w:val="0"/>
                    <w:jc w:val="both"/>
                    <w:rPr>
                      <w:color w:val="000000"/>
                    </w:rPr>
                  </w:pPr>
                  <w:r>
                    <w:rPr>
                      <w:color w:val="000000"/>
                    </w:rPr>
                    <w:t>100g</w:t>
                  </w:r>
                </w:p>
                <w:p w14:paraId="3E2F22BA" w14:textId="77777777" w:rsidR="00680650" w:rsidRDefault="00BE7C23">
                  <w:pPr>
                    <w:widowControl w:val="0"/>
                    <w:jc w:val="both"/>
                    <w:rPr>
                      <w:color w:val="000000"/>
                    </w:rPr>
                  </w:pPr>
                  <w:r>
                    <w:rPr>
                      <w:color w:val="000000"/>
                    </w:rPr>
                    <w:t>200g</w:t>
                  </w:r>
                </w:p>
                <w:p w14:paraId="315420BF" w14:textId="77777777" w:rsidR="00680650" w:rsidRDefault="00BE7C23">
                  <w:pPr>
                    <w:widowControl w:val="0"/>
                    <w:jc w:val="both"/>
                    <w:rPr>
                      <w:color w:val="000000"/>
                    </w:rPr>
                  </w:pPr>
                  <w:r>
                    <w:rPr>
                      <w:color w:val="000000"/>
                    </w:rPr>
                    <w:t>150g</w:t>
                  </w:r>
                </w:p>
                <w:p w14:paraId="03791DCD" w14:textId="77777777" w:rsidR="00680650" w:rsidRDefault="00BE7C23">
                  <w:pPr>
                    <w:widowControl w:val="0"/>
                    <w:jc w:val="both"/>
                    <w:rPr>
                      <w:color w:val="000000"/>
                    </w:rPr>
                  </w:pPr>
                  <w:r>
                    <w:rPr>
                      <w:color w:val="000000"/>
                    </w:rPr>
                    <w:t>100g</w:t>
                  </w:r>
                </w:p>
                <w:p w14:paraId="5878EFDA" w14:textId="77777777" w:rsidR="00680650" w:rsidRDefault="00BE7C23">
                  <w:pPr>
                    <w:widowControl w:val="0"/>
                    <w:jc w:val="both"/>
                    <w:rPr>
                      <w:color w:val="000000"/>
                    </w:rPr>
                  </w:pPr>
                  <w:r>
                    <w:rPr>
                      <w:color w:val="000000"/>
                    </w:rPr>
                    <w:t>150g</w:t>
                  </w:r>
                </w:p>
                <w:p w14:paraId="329668BF" w14:textId="77777777" w:rsidR="00680650" w:rsidRDefault="00680650">
                  <w:pPr>
                    <w:widowControl w:val="0"/>
                    <w:jc w:val="both"/>
                    <w:rPr>
                      <w:color w:val="000000"/>
                    </w:rPr>
                  </w:pPr>
                </w:p>
              </w:tc>
            </w:tr>
          </w:tbl>
          <w:p w14:paraId="77EB8E8E" w14:textId="77777777" w:rsidR="00680650" w:rsidRDefault="00680650">
            <w:pPr>
              <w:widowControl w:val="0"/>
              <w:jc w:val="both"/>
              <w:rPr>
                <w:color w:val="000000"/>
              </w:rPr>
            </w:pPr>
          </w:p>
          <w:p w14:paraId="22C8D8FF" w14:textId="77777777" w:rsidR="00680650" w:rsidRDefault="00BE7C23">
            <w:pPr>
              <w:widowControl w:val="0"/>
              <w:jc w:val="both"/>
              <w:rPr>
                <w:color w:val="000000"/>
              </w:rPr>
            </w:pPr>
            <w:r>
              <w:rPr>
                <w:color w:val="000000"/>
              </w:rPr>
              <w:t>Devendo seguir as especificações abaixo:</w:t>
            </w:r>
          </w:p>
          <w:p w14:paraId="0E396869" w14:textId="77777777" w:rsidR="00680650" w:rsidRDefault="00BE7C23">
            <w:pPr>
              <w:widowControl w:val="0"/>
              <w:jc w:val="both"/>
              <w:rPr>
                <w:color w:val="000000"/>
              </w:rPr>
            </w:pPr>
            <w:r>
              <w:rPr>
                <w:color w:val="000000"/>
              </w:rPr>
              <w:t>• SALADAS: deverá ser ofertado, pelo menos, 100g de salada composta por, no mínimo, 2 tipos de vegetal, sendo do tipo A (abobrinha, acelga, agrião, alface, almeirão, chicória, couve, berinjela, brócolis couve-flor, espinafre, pepino, pimentão, repolho, tomate, cebola, rúcula, etc.) e/ou vegetal tipo B (abóbora, beterraba, chuchu, cenoura, ervilha, jiló, quiabo, maxixe, vagem, etc.).</w:t>
            </w:r>
          </w:p>
          <w:p w14:paraId="4B673958" w14:textId="77777777" w:rsidR="00680650" w:rsidRDefault="00BE7C23">
            <w:pPr>
              <w:widowControl w:val="0"/>
              <w:jc w:val="both"/>
              <w:rPr>
                <w:color w:val="000000"/>
              </w:rPr>
            </w:pPr>
            <w:r>
              <w:rPr>
                <w:color w:val="000000"/>
              </w:rPr>
              <w:t xml:space="preserve">I. A salada deverá ser composta por um tipo folhoso e um não folhoso, podendo ser vegetal A mais </w:t>
            </w:r>
            <w:r>
              <w:rPr>
                <w:color w:val="000000"/>
              </w:rPr>
              <w:lastRenderedPageBreak/>
              <w:t>vegetal B ou 2 vegetais A;</w:t>
            </w:r>
          </w:p>
          <w:p w14:paraId="520FBD75" w14:textId="77777777" w:rsidR="00680650" w:rsidRDefault="00BE7C23">
            <w:pPr>
              <w:widowControl w:val="0"/>
              <w:jc w:val="both"/>
              <w:rPr>
                <w:color w:val="000000"/>
              </w:rPr>
            </w:pPr>
            <w:r>
              <w:rPr>
                <w:color w:val="000000"/>
              </w:rPr>
              <w:t>II. As saladas deverão ser variadas, coloridas e priorizando alimentos da safra;</w:t>
            </w:r>
          </w:p>
          <w:p w14:paraId="40E41F33" w14:textId="77777777" w:rsidR="00680650" w:rsidRDefault="00BE7C23">
            <w:pPr>
              <w:widowControl w:val="0"/>
              <w:jc w:val="both"/>
              <w:rPr>
                <w:color w:val="000000"/>
              </w:rPr>
            </w:pPr>
            <w:r>
              <w:rPr>
                <w:color w:val="000000"/>
              </w:rPr>
              <w:t>III. As saladas poderão ser acrescidas por queijos, conservas e frutas;</w:t>
            </w:r>
          </w:p>
          <w:p w14:paraId="0A8DBE5F" w14:textId="77777777" w:rsidR="00680650" w:rsidRDefault="00BE7C23">
            <w:pPr>
              <w:widowControl w:val="0"/>
              <w:jc w:val="both"/>
              <w:rPr>
                <w:color w:val="000000"/>
              </w:rPr>
            </w:pPr>
            <w:r>
              <w:rPr>
                <w:color w:val="000000"/>
              </w:rPr>
              <w:t xml:space="preserve">IV. Não é permitido o acréscimo de embutidos, molhos ou temperos </w:t>
            </w:r>
            <w:proofErr w:type="spellStart"/>
            <w:r>
              <w:rPr>
                <w:color w:val="000000"/>
              </w:rPr>
              <w:t>ultraprocessados</w:t>
            </w:r>
            <w:proofErr w:type="spellEnd"/>
            <w:r>
              <w:rPr>
                <w:color w:val="000000"/>
              </w:rPr>
              <w:t>. Para o caso de saladas temperadas, é permitido o uso de azeite, vinagre, limão e/ou ervas frescas ou desidratadas.</w:t>
            </w:r>
          </w:p>
          <w:p w14:paraId="7ACD09FD" w14:textId="77777777" w:rsidR="00680650" w:rsidRDefault="00BE7C23">
            <w:pPr>
              <w:widowControl w:val="0"/>
              <w:jc w:val="both"/>
              <w:rPr>
                <w:color w:val="000000"/>
              </w:rPr>
            </w:pPr>
            <w:r>
              <w:rPr>
                <w:color w:val="000000"/>
              </w:rPr>
              <w:t xml:space="preserve">• ARROZ: deverá ser ofertado, pelo menos, 200g de arroz. Só será permitido arroz tipo 1, podendo ser servido simples ou composto (a grega, de couve, com cenoura, com brócolis, </w:t>
            </w:r>
            <w:proofErr w:type="spellStart"/>
            <w:r>
              <w:rPr>
                <w:color w:val="000000"/>
              </w:rPr>
              <w:t>etc</w:t>
            </w:r>
            <w:proofErr w:type="spellEnd"/>
            <w:r>
              <w:rPr>
                <w:color w:val="000000"/>
              </w:rPr>
              <w:t>).</w:t>
            </w:r>
          </w:p>
          <w:p w14:paraId="27053A0E" w14:textId="77777777" w:rsidR="00680650" w:rsidRDefault="00BE7C23">
            <w:pPr>
              <w:widowControl w:val="0"/>
              <w:jc w:val="both"/>
              <w:rPr>
                <w:color w:val="000000"/>
              </w:rPr>
            </w:pPr>
            <w:r>
              <w:rPr>
                <w:color w:val="000000"/>
              </w:rPr>
              <w:t>• FEIJÃO: deverá ser ofertado, pelo menos, 150g de feijão. Só será permitido feijão grupo 1 e tipo 1 podendo ser preto, carioca, branco ou vermelho.</w:t>
            </w:r>
          </w:p>
          <w:p w14:paraId="0E90EA67" w14:textId="77777777" w:rsidR="00680650" w:rsidRDefault="00BE7C23">
            <w:pPr>
              <w:widowControl w:val="0"/>
              <w:jc w:val="both"/>
              <w:rPr>
                <w:color w:val="000000"/>
              </w:rPr>
            </w:pPr>
            <w:r>
              <w:rPr>
                <w:color w:val="000000"/>
              </w:rPr>
              <w:t>• GUARNIÇÃO: deverá ser ofertado, pelo menos, 100g de guarnição, que deve ser variada, contendo vegetal tipo C (aipim, batata-doce, batata inglesa, inhame, etc.), farofa, angu, canjiquinha ou massas. Seguindo a s especificações abaixo:</w:t>
            </w:r>
          </w:p>
          <w:p w14:paraId="687D378C" w14:textId="77777777" w:rsidR="00680650" w:rsidRDefault="00680650">
            <w:pPr>
              <w:widowControl w:val="0"/>
              <w:jc w:val="both"/>
              <w:rPr>
                <w:color w:val="000000"/>
              </w:rPr>
            </w:pPr>
          </w:p>
          <w:p w14:paraId="26C8F6AA" w14:textId="77777777" w:rsidR="00680650" w:rsidRDefault="00BE7C23">
            <w:pPr>
              <w:widowControl w:val="0"/>
              <w:jc w:val="both"/>
              <w:rPr>
                <w:b/>
                <w:color w:val="000000"/>
              </w:rPr>
            </w:pPr>
            <w:r>
              <w:rPr>
                <w:b/>
                <w:color w:val="000000"/>
              </w:rPr>
              <w:t>TIPO ESPECIFICAÇÃO QUANTIDADE A SER SERVIDA</w:t>
            </w:r>
          </w:p>
          <w:tbl>
            <w:tblPr>
              <w:tblStyle w:val="Style52"/>
              <w:tblW w:w="9405" w:type="dxa"/>
              <w:tblInd w:w="0" w:type="dxa"/>
              <w:tblLayout w:type="fixed"/>
              <w:tblLook w:val="04A0" w:firstRow="1" w:lastRow="0" w:firstColumn="1" w:lastColumn="0" w:noHBand="0" w:noVBand="1"/>
            </w:tblPr>
            <w:tblGrid>
              <w:gridCol w:w="1905"/>
              <w:gridCol w:w="4365"/>
              <w:gridCol w:w="3135"/>
            </w:tblGrid>
            <w:tr w:rsidR="00680650" w14:paraId="246C5CB7" w14:textId="77777777">
              <w:tc>
                <w:tcPr>
                  <w:tcW w:w="1905" w:type="dxa"/>
                  <w:tcBorders>
                    <w:top w:val="single" w:sz="4" w:space="0" w:color="000001"/>
                    <w:left w:val="single" w:sz="4" w:space="0" w:color="000001"/>
                    <w:bottom w:val="single" w:sz="4" w:space="0" w:color="000001"/>
                  </w:tcBorders>
                  <w:shd w:val="clear" w:color="auto" w:fill="auto"/>
                </w:tcPr>
                <w:p w14:paraId="06AB9474" w14:textId="77777777" w:rsidR="00680650" w:rsidRDefault="00BE7C23">
                  <w:pPr>
                    <w:widowControl w:val="0"/>
                    <w:rPr>
                      <w:b/>
                      <w:color w:val="000000"/>
                    </w:rPr>
                  </w:pPr>
                  <w:r>
                    <w:rPr>
                      <w:b/>
                      <w:color w:val="000000"/>
                    </w:rPr>
                    <w:t>TIPO</w:t>
                  </w:r>
                </w:p>
              </w:tc>
              <w:tc>
                <w:tcPr>
                  <w:tcW w:w="4365" w:type="dxa"/>
                  <w:tcBorders>
                    <w:top w:val="single" w:sz="4" w:space="0" w:color="000001"/>
                    <w:left w:val="single" w:sz="4" w:space="0" w:color="000001"/>
                    <w:bottom w:val="single" w:sz="4" w:space="0" w:color="000001"/>
                  </w:tcBorders>
                  <w:shd w:val="clear" w:color="auto" w:fill="auto"/>
                </w:tcPr>
                <w:p w14:paraId="7F6ADE8F" w14:textId="77777777" w:rsidR="00680650" w:rsidRDefault="00BE7C23">
                  <w:pPr>
                    <w:widowControl w:val="0"/>
                    <w:rPr>
                      <w:b/>
                      <w:color w:val="000000"/>
                    </w:rPr>
                  </w:pPr>
                  <w:r>
                    <w:rPr>
                      <w:b/>
                      <w:color w:val="000000"/>
                    </w:rPr>
                    <w:t>ESPECIFICAÇÃO</w:t>
                  </w:r>
                </w:p>
              </w:tc>
              <w:tc>
                <w:tcPr>
                  <w:tcW w:w="3135" w:type="dxa"/>
                  <w:tcBorders>
                    <w:top w:val="single" w:sz="4" w:space="0" w:color="000001"/>
                    <w:left w:val="single" w:sz="4" w:space="0" w:color="000001"/>
                    <w:bottom w:val="single" w:sz="4" w:space="0" w:color="000001"/>
                    <w:right w:val="single" w:sz="4" w:space="0" w:color="000001"/>
                  </w:tcBorders>
                  <w:shd w:val="clear" w:color="auto" w:fill="auto"/>
                </w:tcPr>
                <w:p w14:paraId="41E90B89" w14:textId="77777777" w:rsidR="00680650" w:rsidRDefault="00BE7C23">
                  <w:pPr>
                    <w:widowControl w:val="0"/>
                    <w:rPr>
                      <w:b/>
                      <w:color w:val="000000"/>
                    </w:rPr>
                  </w:pPr>
                  <w:r>
                    <w:rPr>
                      <w:b/>
                      <w:color w:val="000000"/>
                    </w:rPr>
                    <w:t>QUANTIDADE A SER SERVIDA</w:t>
                  </w:r>
                </w:p>
              </w:tc>
            </w:tr>
            <w:tr w:rsidR="00680650" w14:paraId="208512BE" w14:textId="77777777">
              <w:tc>
                <w:tcPr>
                  <w:tcW w:w="1905" w:type="dxa"/>
                  <w:tcBorders>
                    <w:top w:val="single" w:sz="4" w:space="0" w:color="000001"/>
                    <w:left w:val="single" w:sz="4" w:space="0" w:color="000001"/>
                    <w:bottom w:val="single" w:sz="4" w:space="0" w:color="000001"/>
                  </w:tcBorders>
                  <w:shd w:val="clear" w:color="auto" w:fill="auto"/>
                </w:tcPr>
                <w:p w14:paraId="6C2D9911" w14:textId="77777777" w:rsidR="00680650" w:rsidRDefault="00BE7C23">
                  <w:pPr>
                    <w:widowControl w:val="0"/>
                    <w:rPr>
                      <w:color w:val="000000"/>
                    </w:rPr>
                  </w:pPr>
                  <w:r>
                    <w:rPr>
                      <w:color w:val="000000"/>
                    </w:rPr>
                    <w:t>Vegetal</w:t>
                  </w:r>
                </w:p>
              </w:tc>
              <w:tc>
                <w:tcPr>
                  <w:tcW w:w="4365" w:type="dxa"/>
                  <w:tcBorders>
                    <w:top w:val="single" w:sz="4" w:space="0" w:color="000001"/>
                    <w:left w:val="single" w:sz="4" w:space="0" w:color="000001"/>
                    <w:bottom w:val="single" w:sz="4" w:space="0" w:color="000001"/>
                  </w:tcBorders>
                  <w:shd w:val="clear" w:color="auto" w:fill="auto"/>
                </w:tcPr>
                <w:p w14:paraId="2C56110C" w14:textId="77777777" w:rsidR="00680650" w:rsidRDefault="00BE7C23">
                  <w:pPr>
                    <w:widowControl w:val="0"/>
                    <w:rPr>
                      <w:color w:val="000000"/>
                    </w:rPr>
                  </w:pPr>
                  <w:r>
                    <w:rPr>
                      <w:color w:val="000000"/>
                    </w:rPr>
                    <w:t xml:space="preserve"> Tipo C</w:t>
                  </w:r>
                </w:p>
              </w:tc>
              <w:tc>
                <w:tcPr>
                  <w:tcW w:w="3135" w:type="dxa"/>
                  <w:tcBorders>
                    <w:top w:val="single" w:sz="4" w:space="0" w:color="000001"/>
                    <w:left w:val="single" w:sz="4" w:space="0" w:color="000001"/>
                    <w:bottom w:val="single" w:sz="4" w:space="0" w:color="000001"/>
                    <w:right w:val="single" w:sz="4" w:space="0" w:color="000001"/>
                  </w:tcBorders>
                  <w:shd w:val="clear" w:color="auto" w:fill="auto"/>
                </w:tcPr>
                <w:p w14:paraId="7CD8B42D" w14:textId="77777777" w:rsidR="00680650" w:rsidRDefault="00BE7C23">
                  <w:pPr>
                    <w:widowControl w:val="0"/>
                    <w:rPr>
                      <w:color w:val="000000"/>
                    </w:rPr>
                  </w:pPr>
                  <w:r>
                    <w:rPr>
                      <w:color w:val="000000"/>
                    </w:rPr>
                    <w:t>100g</w:t>
                  </w:r>
                </w:p>
              </w:tc>
            </w:tr>
            <w:tr w:rsidR="00680650" w14:paraId="1D0E1E0E" w14:textId="77777777">
              <w:tc>
                <w:tcPr>
                  <w:tcW w:w="1905" w:type="dxa"/>
                  <w:tcBorders>
                    <w:top w:val="single" w:sz="4" w:space="0" w:color="000001"/>
                    <w:left w:val="single" w:sz="4" w:space="0" w:color="000001"/>
                    <w:bottom w:val="single" w:sz="4" w:space="0" w:color="000001"/>
                  </w:tcBorders>
                  <w:shd w:val="clear" w:color="auto" w:fill="auto"/>
                </w:tcPr>
                <w:p w14:paraId="2C2CC82F" w14:textId="77777777" w:rsidR="00680650" w:rsidRDefault="00BE7C23">
                  <w:pPr>
                    <w:widowControl w:val="0"/>
                    <w:rPr>
                      <w:color w:val="000000"/>
                    </w:rPr>
                  </w:pPr>
                  <w:r>
                    <w:rPr>
                      <w:color w:val="000000"/>
                    </w:rPr>
                    <w:t>Farofa</w:t>
                  </w:r>
                </w:p>
                <w:p w14:paraId="4D087FA7" w14:textId="77777777" w:rsidR="00680650" w:rsidRDefault="00BE7C23">
                  <w:pPr>
                    <w:widowControl w:val="0"/>
                    <w:rPr>
                      <w:color w:val="000000"/>
                    </w:rPr>
                  </w:pPr>
                  <w:r>
                    <w:rPr>
                      <w:color w:val="000000"/>
                    </w:rPr>
                    <w:t>Macarrão</w:t>
                  </w:r>
                </w:p>
                <w:p w14:paraId="5A15F592" w14:textId="77777777" w:rsidR="00680650" w:rsidRDefault="00BE7C23">
                  <w:pPr>
                    <w:widowControl w:val="0"/>
                    <w:rPr>
                      <w:color w:val="000000"/>
                    </w:rPr>
                  </w:pPr>
                  <w:r>
                    <w:rPr>
                      <w:color w:val="000000"/>
                    </w:rPr>
                    <w:t>Purê</w:t>
                  </w:r>
                </w:p>
                <w:p w14:paraId="177ABBF5" w14:textId="77777777" w:rsidR="00680650" w:rsidRDefault="00BE7C23">
                  <w:pPr>
                    <w:widowControl w:val="0"/>
                    <w:rPr>
                      <w:color w:val="000000"/>
                    </w:rPr>
                  </w:pPr>
                  <w:r>
                    <w:rPr>
                      <w:color w:val="000000"/>
                    </w:rPr>
                    <w:t>Canjiquinha</w:t>
                  </w:r>
                </w:p>
                <w:p w14:paraId="5A895848" w14:textId="77777777" w:rsidR="00680650" w:rsidRDefault="00BE7C23">
                  <w:pPr>
                    <w:widowControl w:val="0"/>
                    <w:rPr>
                      <w:color w:val="000000"/>
                    </w:rPr>
                  </w:pPr>
                  <w:r>
                    <w:rPr>
                      <w:color w:val="000000"/>
                    </w:rPr>
                    <w:t>Angu</w:t>
                  </w:r>
                </w:p>
              </w:tc>
              <w:tc>
                <w:tcPr>
                  <w:tcW w:w="4365" w:type="dxa"/>
                  <w:tcBorders>
                    <w:top w:val="single" w:sz="4" w:space="0" w:color="000001"/>
                    <w:left w:val="single" w:sz="4" w:space="0" w:color="000001"/>
                    <w:bottom w:val="single" w:sz="4" w:space="0" w:color="000001"/>
                  </w:tcBorders>
                  <w:shd w:val="clear" w:color="auto" w:fill="auto"/>
                </w:tcPr>
                <w:p w14:paraId="620C976C" w14:textId="77777777" w:rsidR="00680650" w:rsidRDefault="00BE7C23">
                  <w:pPr>
                    <w:widowControl w:val="0"/>
                    <w:rPr>
                      <w:color w:val="000000"/>
                    </w:rPr>
                  </w:pPr>
                  <w:r>
                    <w:rPr>
                      <w:color w:val="000000"/>
                    </w:rPr>
                    <w:t>Farinha de mandioca</w:t>
                  </w:r>
                </w:p>
                <w:p w14:paraId="1819FF33" w14:textId="77777777" w:rsidR="00680650" w:rsidRDefault="00BE7C23">
                  <w:pPr>
                    <w:widowControl w:val="0"/>
                    <w:rPr>
                      <w:color w:val="000000"/>
                    </w:rPr>
                  </w:pPr>
                  <w:r>
                    <w:rPr>
                      <w:color w:val="000000"/>
                    </w:rPr>
                    <w:t>Espaguete, parafuso  ou talharim</w:t>
                  </w:r>
                </w:p>
                <w:p w14:paraId="38600FC2" w14:textId="77777777" w:rsidR="00680650" w:rsidRDefault="00BE7C23">
                  <w:pPr>
                    <w:widowControl w:val="0"/>
                    <w:jc w:val="both"/>
                    <w:rPr>
                      <w:color w:val="000000"/>
                    </w:rPr>
                  </w:pPr>
                  <w:r>
                    <w:rPr>
                      <w:color w:val="000000"/>
                    </w:rPr>
                    <w:t>Aipim, batata-doce, batata inglesa, inhame</w:t>
                  </w:r>
                </w:p>
                <w:p w14:paraId="58496336" w14:textId="77777777" w:rsidR="00680650" w:rsidRDefault="00BE7C23">
                  <w:pPr>
                    <w:widowControl w:val="0"/>
                    <w:rPr>
                      <w:color w:val="000000"/>
                    </w:rPr>
                  </w:pPr>
                  <w:r>
                    <w:rPr>
                      <w:color w:val="000000"/>
                    </w:rPr>
                    <w:t>Canjiquinha de milho</w:t>
                  </w:r>
                </w:p>
                <w:p w14:paraId="126FF160" w14:textId="77777777" w:rsidR="00680650" w:rsidRDefault="00BE7C23">
                  <w:pPr>
                    <w:widowControl w:val="0"/>
                    <w:rPr>
                      <w:color w:val="000000"/>
                    </w:rPr>
                  </w:pPr>
                  <w:r>
                    <w:rPr>
                      <w:color w:val="000000"/>
                    </w:rPr>
                    <w:t>Fubá de milho</w:t>
                  </w:r>
                </w:p>
              </w:tc>
              <w:tc>
                <w:tcPr>
                  <w:tcW w:w="3135" w:type="dxa"/>
                  <w:tcBorders>
                    <w:top w:val="single" w:sz="4" w:space="0" w:color="000001"/>
                    <w:left w:val="single" w:sz="4" w:space="0" w:color="000001"/>
                    <w:bottom w:val="single" w:sz="4" w:space="0" w:color="000001"/>
                    <w:right w:val="single" w:sz="4" w:space="0" w:color="000001"/>
                  </w:tcBorders>
                  <w:shd w:val="clear" w:color="auto" w:fill="auto"/>
                </w:tcPr>
                <w:p w14:paraId="6B8BB2C9" w14:textId="77777777" w:rsidR="00680650" w:rsidRDefault="00BE7C23">
                  <w:pPr>
                    <w:widowControl w:val="0"/>
                    <w:rPr>
                      <w:color w:val="000000"/>
                    </w:rPr>
                  </w:pPr>
                  <w:r>
                    <w:rPr>
                      <w:color w:val="000000"/>
                    </w:rPr>
                    <w:t>100g</w:t>
                  </w:r>
                </w:p>
                <w:p w14:paraId="6956AAB9" w14:textId="77777777" w:rsidR="00680650" w:rsidRDefault="00BE7C23">
                  <w:pPr>
                    <w:widowControl w:val="0"/>
                    <w:rPr>
                      <w:color w:val="000000"/>
                    </w:rPr>
                  </w:pPr>
                  <w:r>
                    <w:rPr>
                      <w:color w:val="000000"/>
                    </w:rPr>
                    <w:t>100g</w:t>
                  </w:r>
                </w:p>
                <w:p w14:paraId="3CE07604" w14:textId="77777777" w:rsidR="00680650" w:rsidRDefault="00BE7C23">
                  <w:pPr>
                    <w:widowControl w:val="0"/>
                    <w:rPr>
                      <w:color w:val="000000"/>
                    </w:rPr>
                  </w:pPr>
                  <w:r>
                    <w:rPr>
                      <w:color w:val="000000"/>
                    </w:rPr>
                    <w:t>100g</w:t>
                  </w:r>
                </w:p>
                <w:p w14:paraId="0A1C4622" w14:textId="77777777" w:rsidR="00680650" w:rsidRDefault="00BE7C23">
                  <w:pPr>
                    <w:widowControl w:val="0"/>
                    <w:rPr>
                      <w:color w:val="000000"/>
                    </w:rPr>
                  </w:pPr>
                  <w:r>
                    <w:rPr>
                      <w:color w:val="000000"/>
                    </w:rPr>
                    <w:t>100g</w:t>
                  </w:r>
                </w:p>
                <w:p w14:paraId="79BB2F2F" w14:textId="77777777" w:rsidR="00680650" w:rsidRDefault="00BE7C23">
                  <w:pPr>
                    <w:widowControl w:val="0"/>
                    <w:rPr>
                      <w:color w:val="000000"/>
                    </w:rPr>
                  </w:pPr>
                  <w:r>
                    <w:rPr>
                      <w:color w:val="000000"/>
                    </w:rPr>
                    <w:t>100g</w:t>
                  </w:r>
                </w:p>
              </w:tc>
            </w:tr>
          </w:tbl>
          <w:p w14:paraId="41A3BBDA" w14:textId="77777777" w:rsidR="00680650" w:rsidRDefault="00680650">
            <w:pPr>
              <w:widowControl w:val="0"/>
              <w:rPr>
                <w:color w:val="000000"/>
              </w:rPr>
            </w:pPr>
          </w:p>
          <w:p w14:paraId="416A7FF3" w14:textId="77777777" w:rsidR="00680650" w:rsidRDefault="00BE7C23">
            <w:pPr>
              <w:widowControl w:val="0"/>
              <w:jc w:val="both"/>
              <w:rPr>
                <w:color w:val="000000"/>
              </w:rPr>
            </w:pPr>
            <w:r>
              <w:rPr>
                <w:color w:val="000000"/>
              </w:rPr>
              <w:t xml:space="preserve">• PRATO PROTEICO: carne bovina, suína, peixes, aves e vísceras, preparados de formas variadas (cozidos, assados, grelhados, empanados, etc.). O </w:t>
            </w:r>
            <w:proofErr w:type="spellStart"/>
            <w:r>
              <w:rPr>
                <w:color w:val="000000"/>
              </w:rPr>
              <w:t>porcionamento</w:t>
            </w:r>
            <w:proofErr w:type="spellEnd"/>
            <w:r>
              <w:rPr>
                <w:color w:val="000000"/>
              </w:rPr>
              <w:t xml:space="preserve"> do prato proteico preparado e pronto para consumo deverá ser de, no mínimo, 150g de carne sem osso ou 180g de carne com osso (independentemente do peso do osso/cartilagem óssea) per capita, sem levar em consideração o caldo ou molho da preparação. As carnes utilizadas devem ser de qualidade, com origem reconhecida e provenientes de estabelecimentos devidamente registrados em serviços de inspeção. Sendo indicado, preferencialmente, o uso dos seguintes tipos:</w:t>
            </w:r>
          </w:p>
          <w:p w14:paraId="2DBB5A61" w14:textId="77777777" w:rsidR="00680650" w:rsidRDefault="00BE7C23">
            <w:pPr>
              <w:widowControl w:val="0"/>
              <w:numPr>
                <w:ilvl w:val="0"/>
                <w:numId w:val="3"/>
              </w:numPr>
              <w:spacing w:after="0"/>
              <w:jc w:val="both"/>
              <w:rPr>
                <w:color w:val="000000"/>
              </w:rPr>
            </w:pPr>
            <w:r>
              <w:rPr>
                <w:color w:val="000000"/>
              </w:rPr>
              <w:t>Carne Bovina: Acém, patinho, coxão mole, alcatra, músculo, cupim, lagarto;</w:t>
            </w:r>
          </w:p>
          <w:p w14:paraId="0787118F" w14:textId="77777777" w:rsidR="00680650" w:rsidRDefault="00BE7C23">
            <w:pPr>
              <w:widowControl w:val="0"/>
              <w:numPr>
                <w:ilvl w:val="0"/>
                <w:numId w:val="3"/>
              </w:numPr>
              <w:spacing w:after="0"/>
              <w:jc w:val="both"/>
              <w:rPr>
                <w:color w:val="000000"/>
              </w:rPr>
            </w:pPr>
            <w:r>
              <w:rPr>
                <w:color w:val="000000"/>
              </w:rPr>
              <w:t>Frango: Coxa e sobrecoxa, peito de frango;</w:t>
            </w:r>
          </w:p>
          <w:p w14:paraId="63B95804" w14:textId="77777777" w:rsidR="00680650" w:rsidRDefault="00BE7C23">
            <w:pPr>
              <w:widowControl w:val="0"/>
              <w:numPr>
                <w:ilvl w:val="0"/>
                <w:numId w:val="3"/>
              </w:numPr>
              <w:spacing w:after="0"/>
              <w:jc w:val="both"/>
              <w:rPr>
                <w:color w:val="000000"/>
              </w:rPr>
            </w:pPr>
            <w:r>
              <w:rPr>
                <w:color w:val="000000"/>
              </w:rPr>
              <w:t>Carne suína: pernil, lombo, paleta;</w:t>
            </w:r>
          </w:p>
          <w:p w14:paraId="58726CB7" w14:textId="77777777" w:rsidR="00680650" w:rsidRDefault="00BE7C23">
            <w:pPr>
              <w:widowControl w:val="0"/>
              <w:numPr>
                <w:ilvl w:val="0"/>
                <w:numId w:val="3"/>
              </w:numPr>
              <w:spacing w:after="0"/>
              <w:jc w:val="both"/>
              <w:rPr>
                <w:color w:val="000000"/>
              </w:rPr>
            </w:pPr>
            <w:r>
              <w:rPr>
                <w:color w:val="000000"/>
              </w:rPr>
              <w:t>Pescados: Filés de peixes diversos sem espinha;</w:t>
            </w:r>
          </w:p>
          <w:p w14:paraId="38C18B76" w14:textId="77777777" w:rsidR="00680650" w:rsidRDefault="00BE7C23">
            <w:pPr>
              <w:widowControl w:val="0"/>
              <w:numPr>
                <w:ilvl w:val="0"/>
                <w:numId w:val="3"/>
              </w:numPr>
              <w:jc w:val="both"/>
              <w:rPr>
                <w:color w:val="000000"/>
              </w:rPr>
            </w:pPr>
            <w:r>
              <w:rPr>
                <w:color w:val="000000"/>
              </w:rPr>
              <w:t>Vísceras: Fígado, moela.</w:t>
            </w:r>
          </w:p>
          <w:p w14:paraId="741005AE" w14:textId="77777777" w:rsidR="00680650" w:rsidRDefault="00BE7C23">
            <w:pPr>
              <w:widowControl w:val="0"/>
              <w:jc w:val="both"/>
              <w:rPr>
                <w:color w:val="000000"/>
              </w:rPr>
            </w:pPr>
            <w:r>
              <w:rPr>
                <w:color w:val="000000"/>
              </w:rPr>
              <w:lastRenderedPageBreak/>
              <w:t>A frequência dos pratos proteicos, em média, deverá ser:</w:t>
            </w:r>
          </w:p>
          <w:p w14:paraId="25B6DFEB" w14:textId="77777777" w:rsidR="00680650" w:rsidRDefault="00BE7C23">
            <w:pPr>
              <w:widowControl w:val="0"/>
              <w:numPr>
                <w:ilvl w:val="0"/>
                <w:numId w:val="4"/>
              </w:numPr>
              <w:spacing w:after="0"/>
              <w:jc w:val="both"/>
              <w:rPr>
                <w:color w:val="000000"/>
              </w:rPr>
            </w:pPr>
            <w:r>
              <w:rPr>
                <w:color w:val="000000"/>
              </w:rPr>
              <w:t>Carne bovina – 3x/semana.</w:t>
            </w:r>
          </w:p>
          <w:p w14:paraId="73B91003" w14:textId="77777777" w:rsidR="00680650" w:rsidRDefault="00BE7C23">
            <w:pPr>
              <w:widowControl w:val="0"/>
              <w:numPr>
                <w:ilvl w:val="0"/>
                <w:numId w:val="4"/>
              </w:numPr>
              <w:spacing w:after="0"/>
              <w:jc w:val="both"/>
              <w:rPr>
                <w:color w:val="000000"/>
              </w:rPr>
            </w:pPr>
            <w:r>
              <w:rPr>
                <w:color w:val="000000"/>
              </w:rPr>
              <w:t>Carne de frango com osso – 1x/semana.</w:t>
            </w:r>
          </w:p>
          <w:p w14:paraId="1DA83489" w14:textId="77777777" w:rsidR="00680650" w:rsidRDefault="00BE7C23">
            <w:pPr>
              <w:widowControl w:val="0"/>
              <w:numPr>
                <w:ilvl w:val="0"/>
                <w:numId w:val="4"/>
              </w:numPr>
              <w:spacing w:after="0"/>
              <w:jc w:val="both"/>
              <w:rPr>
                <w:color w:val="000000"/>
              </w:rPr>
            </w:pPr>
            <w:r>
              <w:rPr>
                <w:color w:val="000000"/>
              </w:rPr>
              <w:t>Carne de frango sem osso – 2x/semana.</w:t>
            </w:r>
          </w:p>
          <w:p w14:paraId="58F41F8B" w14:textId="77777777" w:rsidR="00680650" w:rsidRDefault="00BE7C23">
            <w:pPr>
              <w:widowControl w:val="0"/>
              <w:numPr>
                <w:ilvl w:val="0"/>
                <w:numId w:val="4"/>
              </w:numPr>
              <w:spacing w:after="0"/>
              <w:jc w:val="both"/>
              <w:rPr>
                <w:color w:val="000000"/>
              </w:rPr>
            </w:pPr>
            <w:r>
              <w:rPr>
                <w:color w:val="000000"/>
              </w:rPr>
              <w:t>Carne de pescados – 1x/semana.</w:t>
            </w:r>
          </w:p>
          <w:p w14:paraId="286B050B" w14:textId="77777777" w:rsidR="00680650" w:rsidRDefault="00BE7C23">
            <w:pPr>
              <w:widowControl w:val="0"/>
              <w:numPr>
                <w:ilvl w:val="0"/>
                <w:numId w:val="4"/>
              </w:numPr>
              <w:spacing w:after="0"/>
              <w:jc w:val="both"/>
              <w:rPr>
                <w:color w:val="000000"/>
              </w:rPr>
            </w:pPr>
            <w:r>
              <w:rPr>
                <w:color w:val="000000"/>
              </w:rPr>
              <w:t>Carne suína – 1-2x/mês.</w:t>
            </w:r>
          </w:p>
          <w:p w14:paraId="2CAD3FE7" w14:textId="77777777" w:rsidR="00680650" w:rsidRDefault="00BE7C23">
            <w:pPr>
              <w:widowControl w:val="0"/>
              <w:numPr>
                <w:ilvl w:val="0"/>
                <w:numId w:val="4"/>
              </w:numPr>
              <w:spacing w:after="0"/>
              <w:jc w:val="both"/>
              <w:rPr>
                <w:color w:val="000000"/>
              </w:rPr>
            </w:pPr>
            <w:r>
              <w:rPr>
                <w:color w:val="000000"/>
              </w:rPr>
              <w:t>Carne de vísceras – 1-2x/mês.</w:t>
            </w:r>
          </w:p>
          <w:p w14:paraId="0D7950A5" w14:textId="77777777" w:rsidR="00680650" w:rsidRDefault="00BE7C23">
            <w:pPr>
              <w:widowControl w:val="0"/>
              <w:numPr>
                <w:ilvl w:val="0"/>
                <w:numId w:val="4"/>
              </w:numPr>
              <w:jc w:val="both"/>
              <w:rPr>
                <w:color w:val="000000"/>
              </w:rPr>
            </w:pPr>
            <w:r>
              <w:rPr>
                <w:color w:val="000000"/>
              </w:rPr>
              <w:t>Prato proteico composto: 1x/mês.</w:t>
            </w:r>
          </w:p>
          <w:p w14:paraId="0217879D" w14:textId="77777777" w:rsidR="00680650" w:rsidRDefault="00BE7C23">
            <w:pPr>
              <w:widowControl w:val="0"/>
              <w:jc w:val="both"/>
              <w:rPr>
                <w:color w:val="000000"/>
              </w:rPr>
            </w:pPr>
            <w:r>
              <w:rPr>
                <w:color w:val="000000"/>
              </w:rPr>
              <w:t>Entende-se por prato proteico composto preparações como: feijoada, lasanha, dobradinha, cozido.</w:t>
            </w:r>
          </w:p>
          <w:p w14:paraId="5BBA31F4" w14:textId="77777777" w:rsidR="00680650" w:rsidRDefault="00BE7C23">
            <w:pPr>
              <w:widowControl w:val="0"/>
              <w:numPr>
                <w:ilvl w:val="0"/>
                <w:numId w:val="5"/>
              </w:numPr>
              <w:jc w:val="both"/>
              <w:rPr>
                <w:color w:val="000000"/>
              </w:rPr>
            </w:pPr>
            <w:r>
              <w:rPr>
                <w:color w:val="000000"/>
              </w:rPr>
              <w:t>A feijoada deverá ser elaborada nas seguintes composições e proporções dos ingredientes: feijão preto (30%), carne suína magra e salgada (25%), linguiça calabresa (10%), carne bovina salgada tipo charque (10%), carne bovina como acém, músculo e patinho (25%). Não serão permitidos pé ou máscara suína (cara com orelha suína).</w:t>
            </w:r>
          </w:p>
          <w:p w14:paraId="111B4605" w14:textId="77777777" w:rsidR="00680650" w:rsidRDefault="00BE7C23">
            <w:pPr>
              <w:widowControl w:val="0"/>
              <w:numPr>
                <w:ilvl w:val="0"/>
                <w:numId w:val="5"/>
              </w:numPr>
              <w:jc w:val="both"/>
              <w:rPr>
                <w:color w:val="000000"/>
              </w:rPr>
            </w:pPr>
            <w:r>
              <w:rPr>
                <w:color w:val="000000"/>
              </w:rPr>
              <w:t>A dobradinha servida deverá ser elaborada nas seguintes composições e proporções: feijão branco (30%), bucho (40%), linguiça calabresa (15%) e carne bovina salgada tipo charque (15%).</w:t>
            </w:r>
          </w:p>
          <w:p w14:paraId="5E59F945" w14:textId="77777777" w:rsidR="00680650" w:rsidRDefault="00BE7C23">
            <w:pPr>
              <w:widowControl w:val="0"/>
              <w:numPr>
                <w:ilvl w:val="0"/>
                <w:numId w:val="5"/>
              </w:numPr>
              <w:jc w:val="both"/>
              <w:rPr>
                <w:color w:val="000000"/>
              </w:rPr>
            </w:pPr>
            <w:r>
              <w:rPr>
                <w:color w:val="000000"/>
              </w:rPr>
              <w:t>O cozido deverá ser elaborado nas seguintes composições e proporções dos ingredientes: carne bovina como acém, músculo ou patinho (50%), linguiça calabresa (10%), carne bovina salgada tipo charque (15%), vegetais tipo B e C (25%).</w:t>
            </w:r>
          </w:p>
          <w:p w14:paraId="3CBCA289" w14:textId="77777777" w:rsidR="00680650" w:rsidRDefault="00BE7C23">
            <w:pPr>
              <w:widowControl w:val="0"/>
              <w:numPr>
                <w:ilvl w:val="0"/>
                <w:numId w:val="5"/>
              </w:numPr>
              <w:jc w:val="both"/>
              <w:rPr>
                <w:color w:val="000000"/>
              </w:rPr>
            </w:pPr>
            <w:r>
              <w:rPr>
                <w:color w:val="000000"/>
              </w:rPr>
              <w:t>Quando forem servidos pescados, vísceras, carne suína ou pratos compostos com carne suína e/ou vísceras (como feijoada ou dobradinha), a CONTRATADA deverá oferecer como opções de substituição aos usuários, preparações do tipo: ovos (omelete, ovo mexido, ovos cozidos, ovos fritos ou torta de ovos), torta de legumes, frango ou carne.</w:t>
            </w:r>
          </w:p>
          <w:p w14:paraId="2BB42CC6" w14:textId="77777777" w:rsidR="00680650" w:rsidRDefault="00BE7C23">
            <w:pPr>
              <w:widowControl w:val="0"/>
              <w:numPr>
                <w:ilvl w:val="0"/>
                <w:numId w:val="5"/>
              </w:numPr>
              <w:jc w:val="both"/>
              <w:rPr>
                <w:color w:val="000000"/>
              </w:rPr>
            </w:pPr>
            <w:r>
              <w:rPr>
                <w:color w:val="000000"/>
              </w:rPr>
              <w:t xml:space="preserve">Nos casos de preparações do tipo torta, escondidinho ou outras que sejam compostas de massas além da proteína, o </w:t>
            </w:r>
            <w:proofErr w:type="spellStart"/>
            <w:r>
              <w:rPr>
                <w:color w:val="000000"/>
              </w:rPr>
              <w:t>porcionamento</w:t>
            </w:r>
            <w:proofErr w:type="spellEnd"/>
            <w:r>
              <w:rPr>
                <w:color w:val="000000"/>
              </w:rPr>
              <w:t xml:space="preserve"> deverá ser ajustado para 250-300g, sendo 150g de proteína e o restante como guarnição.</w:t>
            </w:r>
          </w:p>
          <w:p w14:paraId="3A267AF3" w14:textId="77777777" w:rsidR="00680650" w:rsidRDefault="00BE7C23">
            <w:pPr>
              <w:widowControl w:val="0"/>
              <w:numPr>
                <w:ilvl w:val="0"/>
                <w:numId w:val="5"/>
              </w:numPr>
              <w:jc w:val="both"/>
              <w:rPr>
                <w:color w:val="000000"/>
              </w:rPr>
            </w:pPr>
            <w:r>
              <w:rPr>
                <w:color w:val="000000"/>
              </w:rPr>
              <w:t>Não será permitida a utilização de carnes com aponeuroses, tendões e excesso de tecido adiposo.</w:t>
            </w:r>
          </w:p>
          <w:p w14:paraId="7147A001" w14:textId="77777777" w:rsidR="00680650" w:rsidRDefault="00BE7C23">
            <w:pPr>
              <w:widowControl w:val="0"/>
              <w:numPr>
                <w:ilvl w:val="0"/>
                <w:numId w:val="5"/>
              </w:numPr>
              <w:jc w:val="both"/>
              <w:rPr>
                <w:color w:val="000000"/>
              </w:rPr>
            </w:pPr>
            <w:r>
              <w:rPr>
                <w:color w:val="000000"/>
              </w:rPr>
              <w:t>Não será permitida a utilização de embutidos ou carnes salgadas (linguiça, salsicha, presunto, charque, etc.) de forma isolada. Estes só poderão compor o cardápio quando fizerem parte de prato proteico composto, respeitando a frequência máxima de 1x/mês.</w:t>
            </w:r>
          </w:p>
          <w:p w14:paraId="63D23D7F" w14:textId="77777777" w:rsidR="00680650" w:rsidRDefault="00BE7C23">
            <w:pPr>
              <w:jc w:val="both"/>
              <w:rPr>
                <w:color w:val="FF3333"/>
              </w:rPr>
            </w:pPr>
            <w:r>
              <w:rPr>
                <w:color w:val="000000"/>
              </w:rPr>
              <w:t>ESTRUTURA BÁSICA DE CARDÁPIO E RESPECTIVAS GRAMATURAS OU PORÇÕES MÉDIAS POR PESSOA</w:t>
            </w:r>
          </w:p>
          <w:tbl>
            <w:tblPr>
              <w:tblW w:w="9055" w:type="dxa"/>
              <w:tblInd w:w="162" w:type="dxa"/>
              <w:tblLayout w:type="fixed"/>
              <w:tblCellMar>
                <w:left w:w="73" w:type="dxa"/>
              </w:tblCellMar>
              <w:tblLook w:val="04A0" w:firstRow="1" w:lastRow="0" w:firstColumn="1" w:lastColumn="0" w:noHBand="0" w:noVBand="1"/>
            </w:tblPr>
            <w:tblGrid>
              <w:gridCol w:w="1274"/>
              <w:gridCol w:w="3351"/>
              <w:gridCol w:w="4430"/>
            </w:tblGrid>
            <w:tr w:rsidR="00680650" w14:paraId="4F53D44D" w14:textId="77777777">
              <w:tc>
                <w:tcPr>
                  <w:tcW w:w="1274" w:type="dxa"/>
                  <w:tcBorders>
                    <w:top w:val="single" w:sz="4" w:space="0" w:color="000001"/>
                    <w:left w:val="single" w:sz="4" w:space="0" w:color="000001"/>
                    <w:bottom w:val="single" w:sz="4" w:space="0" w:color="000001"/>
                    <w:right w:val="single" w:sz="4" w:space="0" w:color="000001"/>
                  </w:tcBorders>
                  <w:shd w:val="clear" w:color="auto" w:fill="auto"/>
                </w:tcPr>
                <w:p w14:paraId="138E2A26" w14:textId="77777777" w:rsidR="00680650" w:rsidRDefault="00BE7C23">
                  <w:pPr>
                    <w:rPr>
                      <w:color w:val="000000"/>
                    </w:rPr>
                  </w:pPr>
                  <w:r>
                    <w:rPr>
                      <w:color w:val="000000"/>
                    </w:rPr>
                    <w:t>TIPO DE REFEIÇÃO</w:t>
                  </w:r>
                </w:p>
              </w:tc>
              <w:tc>
                <w:tcPr>
                  <w:tcW w:w="3351" w:type="dxa"/>
                  <w:tcBorders>
                    <w:top w:val="single" w:sz="4" w:space="0" w:color="000001"/>
                    <w:left w:val="single" w:sz="4" w:space="0" w:color="000001"/>
                    <w:bottom w:val="single" w:sz="4" w:space="0" w:color="000001"/>
                    <w:right w:val="single" w:sz="4" w:space="0" w:color="000001"/>
                  </w:tcBorders>
                  <w:shd w:val="clear" w:color="auto" w:fill="auto"/>
                </w:tcPr>
                <w:p w14:paraId="4FF3B4B1" w14:textId="77777777" w:rsidR="00680650" w:rsidRDefault="00BE7C23">
                  <w:pPr>
                    <w:rPr>
                      <w:color w:val="000000"/>
                    </w:rPr>
                  </w:pPr>
                  <w:r>
                    <w:rPr>
                      <w:color w:val="000000"/>
                    </w:rPr>
                    <w:t>ALIMENTOS/PREPARAÇÕES</w:t>
                  </w:r>
                </w:p>
              </w:tc>
              <w:tc>
                <w:tcPr>
                  <w:tcW w:w="4430" w:type="dxa"/>
                  <w:tcBorders>
                    <w:top w:val="single" w:sz="4" w:space="0" w:color="000001"/>
                    <w:left w:val="single" w:sz="4" w:space="0" w:color="000001"/>
                    <w:bottom w:val="single" w:sz="4" w:space="0" w:color="000001"/>
                    <w:right w:val="single" w:sz="4" w:space="0" w:color="000001"/>
                  </w:tcBorders>
                  <w:shd w:val="clear" w:color="auto" w:fill="auto"/>
                </w:tcPr>
                <w:p w14:paraId="5367CFAE" w14:textId="77777777" w:rsidR="00680650" w:rsidRDefault="00BE7C23">
                  <w:pPr>
                    <w:rPr>
                      <w:color w:val="000000"/>
                    </w:rPr>
                  </w:pPr>
                  <w:r>
                    <w:rPr>
                      <w:color w:val="000000"/>
                    </w:rPr>
                    <w:t>PADRÃO POR REFEIÇÃO</w:t>
                  </w:r>
                </w:p>
                <w:p w14:paraId="509716D5" w14:textId="77777777" w:rsidR="00680650" w:rsidRDefault="00BE7C23">
                  <w:pPr>
                    <w:rPr>
                      <w:color w:val="000000"/>
                    </w:rPr>
                  </w:pPr>
                  <w:r>
                    <w:rPr>
                      <w:color w:val="000000"/>
                    </w:rPr>
                    <w:t>(G/ML)</w:t>
                  </w:r>
                </w:p>
              </w:tc>
            </w:tr>
            <w:tr w:rsidR="00680650" w14:paraId="3AFA0657" w14:textId="77777777">
              <w:tc>
                <w:tcPr>
                  <w:tcW w:w="1274" w:type="dxa"/>
                  <w:tcBorders>
                    <w:top w:val="single" w:sz="4" w:space="0" w:color="000001"/>
                    <w:left w:val="single" w:sz="4" w:space="0" w:color="000001"/>
                    <w:bottom w:val="single" w:sz="4" w:space="0" w:color="000001"/>
                    <w:right w:val="single" w:sz="4" w:space="0" w:color="000001"/>
                  </w:tcBorders>
                  <w:shd w:val="clear" w:color="auto" w:fill="auto"/>
                </w:tcPr>
                <w:p w14:paraId="5E046F87" w14:textId="77777777" w:rsidR="00680650" w:rsidRDefault="00680650">
                  <w:pPr>
                    <w:rPr>
                      <w:color w:val="000000"/>
                    </w:rPr>
                  </w:pPr>
                </w:p>
                <w:p w14:paraId="6B377AE9" w14:textId="77777777" w:rsidR="00680650" w:rsidRDefault="00680650">
                  <w:pPr>
                    <w:rPr>
                      <w:color w:val="000000"/>
                    </w:rPr>
                  </w:pPr>
                </w:p>
                <w:p w14:paraId="4A7339ED" w14:textId="77777777" w:rsidR="00680650" w:rsidRDefault="00BE7C23">
                  <w:pPr>
                    <w:rPr>
                      <w:color w:val="000000"/>
                    </w:rPr>
                  </w:pPr>
                  <w:r>
                    <w:rPr>
                      <w:color w:val="000000"/>
                    </w:rPr>
                    <w:t>ALMOÇO E JANTAR</w:t>
                  </w:r>
                </w:p>
              </w:tc>
              <w:tc>
                <w:tcPr>
                  <w:tcW w:w="3351" w:type="dxa"/>
                  <w:tcBorders>
                    <w:top w:val="single" w:sz="4" w:space="0" w:color="000001"/>
                    <w:left w:val="single" w:sz="4" w:space="0" w:color="000001"/>
                    <w:bottom w:val="single" w:sz="4" w:space="0" w:color="000001"/>
                    <w:right w:val="single" w:sz="4" w:space="0" w:color="000001"/>
                  </w:tcBorders>
                  <w:shd w:val="clear" w:color="auto" w:fill="auto"/>
                </w:tcPr>
                <w:p w14:paraId="4182078C" w14:textId="77777777" w:rsidR="00680650" w:rsidRDefault="00BE7C23">
                  <w:pPr>
                    <w:rPr>
                      <w:color w:val="000000"/>
                    </w:rPr>
                  </w:pPr>
                  <w:r>
                    <w:rPr>
                      <w:color w:val="000000"/>
                    </w:rPr>
                    <w:t>SALADAS</w:t>
                  </w:r>
                </w:p>
                <w:p w14:paraId="34686685" w14:textId="77777777" w:rsidR="00680650" w:rsidRDefault="00BE7C23">
                  <w:pPr>
                    <w:rPr>
                      <w:color w:val="000000"/>
                    </w:rPr>
                  </w:pPr>
                  <w:r>
                    <w:rPr>
                      <w:color w:val="000000"/>
                    </w:rPr>
                    <w:t>ARROZ</w:t>
                  </w:r>
                </w:p>
                <w:p w14:paraId="2431BBEF" w14:textId="77777777" w:rsidR="00680650" w:rsidRDefault="00BE7C23">
                  <w:pPr>
                    <w:rPr>
                      <w:color w:val="000000"/>
                    </w:rPr>
                  </w:pPr>
                  <w:r>
                    <w:rPr>
                      <w:color w:val="000000"/>
                    </w:rPr>
                    <w:t>FEIJÃO</w:t>
                  </w:r>
                </w:p>
                <w:p w14:paraId="23037B78" w14:textId="77777777" w:rsidR="00680650" w:rsidRDefault="00BE7C23">
                  <w:pPr>
                    <w:rPr>
                      <w:color w:val="000000"/>
                    </w:rPr>
                  </w:pPr>
                  <w:r>
                    <w:rPr>
                      <w:color w:val="000000"/>
                    </w:rPr>
                    <w:lastRenderedPageBreak/>
                    <w:t>GUARNIÇÃO</w:t>
                  </w:r>
                </w:p>
                <w:p w14:paraId="57A4748C" w14:textId="77777777" w:rsidR="00680650" w:rsidRDefault="00BE7C23">
                  <w:pPr>
                    <w:rPr>
                      <w:color w:val="000000"/>
                    </w:rPr>
                  </w:pPr>
                  <w:r>
                    <w:rPr>
                      <w:color w:val="000000"/>
                    </w:rPr>
                    <w:t>PRATO PROTÉICO</w:t>
                  </w:r>
                </w:p>
              </w:tc>
              <w:tc>
                <w:tcPr>
                  <w:tcW w:w="4430" w:type="dxa"/>
                  <w:tcBorders>
                    <w:top w:val="single" w:sz="4" w:space="0" w:color="000001"/>
                    <w:left w:val="single" w:sz="4" w:space="0" w:color="000001"/>
                    <w:bottom w:val="single" w:sz="4" w:space="0" w:color="000001"/>
                    <w:right w:val="single" w:sz="4" w:space="0" w:color="000001"/>
                  </w:tcBorders>
                  <w:shd w:val="clear" w:color="auto" w:fill="auto"/>
                </w:tcPr>
                <w:p w14:paraId="5B180369" w14:textId="77777777" w:rsidR="00680650" w:rsidRDefault="00BE7C23">
                  <w:pPr>
                    <w:rPr>
                      <w:color w:val="000000"/>
                    </w:rPr>
                  </w:pPr>
                  <w:r>
                    <w:rPr>
                      <w:color w:val="000000"/>
                    </w:rPr>
                    <w:lastRenderedPageBreak/>
                    <w:t>100</w:t>
                  </w:r>
                </w:p>
                <w:p w14:paraId="4347CA35" w14:textId="77777777" w:rsidR="00680650" w:rsidRDefault="00BE7C23">
                  <w:pPr>
                    <w:rPr>
                      <w:color w:val="000000"/>
                    </w:rPr>
                  </w:pPr>
                  <w:r>
                    <w:rPr>
                      <w:color w:val="000000"/>
                    </w:rPr>
                    <w:t>100</w:t>
                  </w:r>
                </w:p>
                <w:p w14:paraId="34251EC8" w14:textId="77777777" w:rsidR="00680650" w:rsidRDefault="00BE7C23">
                  <w:pPr>
                    <w:rPr>
                      <w:color w:val="000000"/>
                    </w:rPr>
                  </w:pPr>
                  <w:r>
                    <w:rPr>
                      <w:color w:val="000000"/>
                    </w:rPr>
                    <w:t>70</w:t>
                  </w:r>
                </w:p>
                <w:p w14:paraId="0F1ABC18" w14:textId="77777777" w:rsidR="00680650" w:rsidRDefault="00BE7C23">
                  <w:pPr>
                    <w:rPr>
                      <w:color w:val="000000"/>
                    </w:rPr>
                  </w:pPr>
                  <w:r>
                    <w:rPr>
                      <w:color w:val="000000"/>
                    </w:rPr>
                    <w:lastRenderedPageBreak/>
                    <w:t>50 a 100</w:t>
                  </w:r>
                </w:p>
                <w:p w14:paraId="0FAEAB9B" w14:textId="77777777" w:rsidR="00680650" w:rsidRDefault="00BE7C23">
                  <w:pPr>
                    <w:rPr>
                      <w:color w:val="000000"/>
                    </w:rPr>
                  </w:pPr>
                  <w:r>
                    <w:rPr>
                      <w:color w:val="000000"/>
                    </w:rPr>
                    <w:t>120 a 250</w:t>
                  </w:r>
                </w:p>
              </w:tc>
            </w:tr>
          </w:tbl>
          <w:p w14:paraId="24D217D1" w14:textId="77777777" w:rsidR="00680650" w:rsidRDefault="00680650">
            <w:pPr>
              <w:widowControl w:val="0"/>
              <w:jc w:val="both"/>
            </w:pPr>
          </w:p>
        </w:tc>
      </w:tr>
      <w:tr w:rsidR="00680650" w14:paraId="7D35440F"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A6A6A6"/>
            <w:vAlign w:val="center"/>
          </w:tcPr>
          <w:p w14:paraId="31149217" w14:textId="77777777" w:rsidR="00680650" w:rsidRDefault="00BE7C23">
            <w:pPr>
              <w:widowControl w:val="0"/>
              <w:numPr>
                <w:ilvl w:val="0"/>
                <w:numId w:val="1"/>
              </w:numPr>
            </w:pPr>
            <w:r>
              <w:lastRenderedPageBreak/>
              <w:t>JUSTIFICATIVA PARA PARCELAMENTO:</w:t>
            </w:r>
          </w:p>
        </w:tc>
      </w:tr>
      <w:tr w:rsidR="00680650" w14:paraId="10160A98"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FFFFFF"/>
          </w:tcPr>
          <w:p w14:paraId="7F80ED21" w14:textId="77777777" w:rsidR="00680650" w:rsidRDefault="00BE7C23">
            <w:pPr>
              <w:widowControl w:val="0"/>
              <w:jc w:val="both"/>
            </w:pPr>
            <w:r>
              <w:t xml:space="preserve">Em conformidade com o artigo 23,§ 1º  da Lei 8.666/93, a contratação será por menor preço unitário, entendendo que é tecnicamente viável e economicamente vantajoso para </w:t>
            </w:r>
            <w:proofErr w:type="spellStart"/>
            <w:r>
              <w:t>adminstração</w:t>
            </w:r>
            <w:proofErr w:type="spellEnd"/>
            <w:r>
              <w:t xml:space="preserve">, não acarretando prejuízo ao conjunto do objeto. Isto porque o parcelamento, quando viável, garante isonomia e ampliação da competitividade do certame, que são princípios gerais do Micro Sistema das Licitações e Contrações, nos termos da </w:t>
            </w:r>
            <w:r>
              <w:rPr>
                <w:b/>
                <w:bCs/>
              </w:rPr>
              <w:t>Súmula 247 do TCU “É obrigatória a admissão da adjudicação por item e não por preço global, nos editais das Licitações para contratação de obras, serviços, compras e alienações, cujo objeto seja divisível, desde que não haja prejuízo para o conjunto  ou complexo, ou perda da economia de escala, tendo em vista o objeto de propiciar a ampla participação de licitantes que, embora não dispondo de capacidade para execução, fornecimento ou aquisição da totalidade do objeto, possam fazê-lo com relação a itens ou unidade autônomas, devendo as exigências de habilitação adequar-se a essa divisibilidade.</w:t>
            </w:r>
          </w:p>
        </w:tc>
      </w:tr>
      <w:tr w:rsidR="00680650" w14:paraId="19C51418"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A6A6A6"/>
            <w:vAlign w:val="center"/>
          </w:tcPr>
          <w:p w14:paraId="38A12995" w14:textId="77777777" w:rsidR="00680650" w:rsidRDefault="00BE7C23">
            <w:pPr>
              <w:widowControl w:val="0"/>
              <w:numPr>
                <w:ilvl w:val="0"/>
                <w:numId w:val="1"/>
              </w:numPr>
            </w:pPr>
            <w:r>
              <w:t>DEMONSTRATIVO DO RESULTADO PRETENDIDO:</w:t>
            </w:r>
          </w:p>
        </w:tc>
      </w:tr>
      <w:tr w:rsidR="00680650" w14:paraId="26712E92"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FFFFFF"/>
          </w:tcPr>
          <w:p w14:paraId="38A0A3D4" w14:textId="77777777" w:rsidR="00680650" w:rsidRDefault="00BE7C23">
            <w:pPr>
              <w:widowControl w:val="0"/>
              <w:jc w:val="both"/>
            </w:pPr>
            <w:r>
              <w:t>A Contração aqui pretendida tem por finalidade garantir o atendimento das necessidades dos serviços socioassistenciais, integrante do serviço de proteção social especial de média e alta complexidade, que tem por missão oferecer atendimento socioassistencial às famílias e indivíduos que se encontram em situação de risco pessoal ou social por ameaça ou violação de direitos, cujos vínculos familiares e comunitários foram rompidos e que demandam intervenções especializadas.</w:t>
            </w:r>
            <w:bookmarkStart w:id="1" w:name="_heading=h.30j0zll"/>
            <w:bookmarkEnd w:id="1"/>
            <w:r>
              <w:t xml:space="preserve"> Assim, a referida contratação na forma apresentada, pelo menor  preço UNITÁRIO por item, através de SRP - Sistema de Registro de Preços, que é considerado um procedimento auxiliar para atuação da Administração Pública, na forma do art. 78, inciso IV, da Lei 14.133/2021. O Sistema de Registro de Preços é um meio apto  a viabilizar diversas contratações de compras, concomitantes ou sucessivas, sem a realização  de um específico procedimento licitatório previamente a cada uma, por um ou mais de um órgão ou entidade pública, levando-se em consideração o quantitativo flutuante da população em situação de rua conforme demonstrado às fls. 80-117, não havendo regulamentação própria do SRP no âmbito do município de Nova Friburgo, em atenção as disposições do Decreto Federal nº 11.462 de 31/03/2023 justificamos a utilização do respectivo procedimento auxiliar nos termos do art. 3º, </w:t>
            </w:r>
            <w:proofErr w:type="spellStart"/>
            <w:r>
              <w:t>incisoV</w:t>
            </w:r>
            <w:proofErr w:type="spellEnd"/>
            <w:r>
              <w:t xml:space="preserve"> do respectivo diploma legal:</w:t>
            </w:r>
          </w:p>
          <w:p w14:paraId="05B9BDF5" w14:textId="77777777" w:rsidR="00680650" w:rsidRDefault="00BE7C23">
            <w:pPr>
              <w:widowControl w:val="0"/>
              <w:overflowPunct w:val="0"/>
              <w:spacing w:beforeAutospacing="1" w:after="0" w:line="240" w:lineRule="auto"/>
              <w:ind w:left="990"/>
              <w:jc w:val="both"/>
              <w:rPr>
                <w:color w:val="000000"/>
              </w:rPr>
            </w:pPr>
            <w:r>
              <w:rPr>
                <w:color w:val="000000"/>
                <w:lang w:eastAsia="zh-CN"/>
              </w:rPr>
              <w:t>“</w:t>
            </w:r>
            <w:r>
              <w:rPr>
                <w:color w:val="000000"/>
                <w:lang w:val="en-US" w:eastAsia="zh-CN"/>
              </w:rPr>
              <w:t xml:space="preserve">Art. 3º  O SRP </w:t>
            </w:r>
            <w:proofErr w:type="spellStart"/>
            <w:r>
              <w:rPr>
                <w:color w:val="000000"/>
                <w:lang w:val="en-US" w:eastAsia="zh-CN"/>
              </w:rPr>
              <w:t>poderá</w:t>
            </w:r>
            <w:proofErr w:type="spellEnd"/>
            <w:r>
              <w:rPr>
                <w:color w:val="000000"/>
                <w:lang w:val="en-US" w:eastAsia="zh-CN"/>
              </w:rPr>
              <w:t xml:space="preserve"> ser </w:t>
            </w:r>
            <w:proofErr w:type="spellStart"/>
            <w:r>
              <w:rPr>
                <w:color w:val="000000"/>
                <w:lang w:val="en-US" w:eastAsia="zh-CN"/>
              </w:rPr>
              <w:t>adotado</w:t>
            </w:r>
            <w:proofErr w:type="spellEnd"/>
            <w:r>
              <w:rPr>
                <w:color w:val="000000"/>
                <w:lang w:val="en-US" w:eastAsia="zh-CN"/>
              </w:rPr>
              <w:t xml:space="preserve"> </w:t>
            </w:r>
            <w:proofErr w:type="spellStart"/>
            <w:r>
              <w:rPr>
                <w:color w:val="000000"/>
                <w:lang w:val="en-US" w:eastAsia="zh-CN"/>
              </w:rPr>
              <w:t>quando</w:t>
            </w:r>
            <w:proofErr w:type="spellEnd"/>
            <w:r>
              <w:rPr>
                <w:color w:val="000000"/>
                <w:lang w:val="en-US" w:eastAsia="zh-CN"/>
              </w:rPr>
              <w:t xml:space="preserve"> a </w:t>
            </w:r>
            <w:proofErr w:type="spellStart"/>
            <w:r>
              <w:rPr>
                <w:color w:val="000000"/>
                <w:lang w:val="en-US" w:eastAsia="zh-CN"/>
              </w:rPr>
              <w:t>Administração</w:t>
            </w:r>
            <w:proofErr w:type="spellEnd"/>
            <w:r>
              <w:rPr>
                <w:color w:val="000000"/>
                <w:lang w:val="en-US" w:eastAsia="zh-CN"/>
              </w:rPr>
              <w:t xml:space="preserve"> </w:t>
            </w:r>
            <w:proofErr w:type="spellStart"/>
            <w:r>
              <w:rPr>
                <w:color w:val="000000"/>
                <w:lang w:val="en-US" w:eastAsia="zh-CN"/>
              </w:rPr>
              <w:t>julgar</w:t>
            </w:r>
            <w:proofErr w:type="spellEnd"/>
            <w:r>
              <w:rPr>
                <w:color w:val="000000"/>
                <w:lang w:val="en-US" w:eastAsia="zh-CN"/>
              </w:rPr>
              <w:t xml:space="preserve"> </w:t>
            </w:r>
            <w:proofErr w:type="spellStart"/>
            <w:r>
              <w:rPr>
                <w:color w:val="000000"/>
                <w:lang w:val="en-US" w:eastAsia="zh-CN"/>
              </w:rPr>
              <w:t>pertinente</w:t>
            </w:r>
            <w:proofErr w:type="spellEnd"/>
            <w:r>
              <w:rPr>
                <w:color w:val="000000"/>
                <w:lang w:val="en-US" w:eastAsia="zh-CN"/>
              </w:rPr>
              <w:t xml:space="preserve">, </w:t>
            </w:r>
            <w:proofErr w:type="spellStart"/>
            <w:r>
              <w:rPr>
                <w:color w:val="000000"/>
                <w:lang w:val="en-US" w:eastAsia="zh-CN"/>
              </w:rPr>
              <w:t>em</w:t>
            </w:r>
            <w:proofErr w:type="spellEnd"/>
            <w:r>
              <w:rPr>
                <w:color w:val="000000"/>
                <w:lang w:val="en-US" w:eastAsia="zh-CN"/>
              </w:rPr>
              <w:t xml:space="preserve"> especial:</w:t>
            </w:r>
          </w:p>
          <w:p w14:paraId="41B90D7C" w14:textId="77777777" w:rsidR="00680650" w:rsidRDefault="00BE7C23">
            <w:pPr>
              <w:widowControl w:val="0"/>
              <w:overflowPunct w:val="0"/>
              <w:spacing w:beforeAutospacing="1" w:after="0" w:line="240" w:lineRule="auto"/>
              <w:ind w:left="990"/>
              <w:jc w:val="both"/>
              <w:rPr>
                <w:color w:val="000000"/>
              </w:rPr>
            </w:pPr>
            <w:r>
              <w:rPr>
                <w:color w:val="000000"/>
                <w:lang w:val="en-US" w:eastAsia="zh-CN"/>
              </w:rPr>
              <w:t xml:space="preserve">I - </w:t>
            </w:r>
            <w:proofErr w:type="spellStart"/>
            <w:r>
              <w:rPr>
                <w:color w:val="000000"/>
                <w:lang w:val="en-US" w:eastAsia="zh-CN"/>
              </w:rPr>
              <w:t>quando</w:t>
            </w:r>
            <w:proofErr w:type="spellEnd"/>
            <w:r>
              <w:rPr>
                <w:color w:val="000000"/>
                <w:lang w:val="en-US" w:eastAsia="zh-CN"/>
              </w:rPr>
              <w:t xml:space="preserve">, </w:t>
            </w:r>
            <w:proofErr w:type="spellStart"/>
            <w:r>
              <w:rPr>
                <w:color w:val="000000"/>
                <w:lang w:val="en-US" w:eastAsia="zh-CN"/>
              </w:rPr>
              <w:t>pelas</w:t>
            </w:r>
            <w:proofErr w:type="spellEnd"/>
            <w:r>
              <w:rPr>
                <w:color w:val="000000"/>
                <w:lang w:val="en-US" w:eastAsia="zh-CN"/>
              </w:rPr>
              <w:t xml:space="preserve"> </w:t>
            </w:r>
            <w:proofErr w:type="spellStart"/>
            <w:r>
              <w:rPr>
                <w:color w:val="000000"/>
                <w:lang w:val="en-US" w:eastAsia="zh-CN"/>
              </w:rPr>
              <w:t>características</w:t>
            </w:r>
            <w:proofErr w:type="spellEnd"/>
            <w:r>
              <w:rPr>
                <w:color w:val="000000"/>
                <w:lang w:val="en-US" w:eastAsia="zh-CN"/>
              </w:rPr>
              <w:t xml:space="preserve"> do </w:t>
            </w:r>
            <w:proofErr w:type="spellStart"/>
            <w:r>
              <w:rPr>
                <w:color w:val="000000"/>
                <w:lang w:val="en-US" w:eastAsia="zh-CN"/>
              </w:rPr>
              <w:t>objeto</w:t>
            </w:r>
            <w:proofErr w:type="spellEnd"/>
            <w:r>
              <w:rPr>
                <w:color w:val="000000"/>
                <w:lang w:val="en-US" w:eastAsia="zh-CN"/>
              </w:rPr>
              <w:t xml:space="preserve">, </w:t>
            </w:r>
            <w:proofErr w:type="spellStart"/>
            <w:r>
              <w:rPr>
                <w:color w:val="000000"/>
                <w:lang w:val="en-US" w:eastAsia="zh-CN"/>
              </w:rPr>
              <w:t>houver</w:t>
            </w:r>
            <w:proofErr w:type="spellEnd"/>
            <w:r>
              <w:rPr>
                <w:color w:val="000000"/>
                <w:lang w:val="en-US" w:eastAsia="zh-CN"/>
              </w:rPr>
              <w:t xml:space="preserve"> </w:t>
            </w:r>
            <w:proofErr w:type="spellStart"/>
            <w:r>
              <w:rPr>
                <w:color w:val="000000"/>
                <w:lang w:val="en-US" w:eastAsia="zh-CN"/>
              </w:rPr>
              <w:t>necessidade</w:t>
            </w:r>
            <w:proofErr w:type="spellEnd"/>
            <w:r>
              <w:rPr>
                <w:color w:val="000000"/>
                <w:lang w:val="en-US" w:eastAsia="zh-CN"/>
              </w:rPr>
              <w:t xml:space="preserve"> de </w:t>
            </w:r>
            <w:proofErr w:type="spellStart"/>
            <w:r>
              <w:rPr>
                <w:color w:val="000000"/>
                <w:lang w:val="en-US" w:eastAsia="zh-CN"/>
              </w:rPr>
              <w:t>contratações</w:t>
            </w:r>
            <w:proofErr w:type="spellEnd"/>
            <w:r>
              <w:rPr>
                <w:color w:val="000000"/>
                <w:lang w:val="en-US" w:eastAsia="zh-CN"/>
              </w:rPr>
              <w:t xml:space="preserve"> </w:t>
            </w:r>
            <w:proofErr w:type="spellStart"/>
            <w:r>
              <w:rPr>
                <w:color w:val="000000"/>
                <w:lang w:val="en-US" w:eastAsia="zh-CN"/>
              </w:rPr>
              <w:t>permanentes</w:t>
            </w:r>
            <w:proofErr w:type="spellEnd"/>
            <w:r>
              <w:rPr>
                <w:color w:val="000000"/>
                <w:lang w:val="en-US" w:eastAsia="zh-CN"/>
              </w:rPr>
              <w:t xml:space="preserve"> </w:t>
            </w:r>
            <w:proofErr w:type="spellStart"/>
            <w:r>
              <w:rPr>
                <w:color w:val="000000"/>
                <w:lang w:val="en-US" w:eastAsia="zh-CN"/>
              </w:rPr>
              <w:t>ou</w:t>
            </w:r>
            <w:proofErr w:type="spellEnd"/>
            <w:r>
              <w:rPr>
                <w:color w:val="000000"/>
                <w:lang w:val="en-US" w:eastAsia="zh-CN"/>
              </w:rPr>
              <w:t xml:space="preserve"> </w:t>
            </w:r>
            <w:proofErr w:type="spellStart"/>
            <w:r>
              <w:rPr>
                <w:color w:val="000000"/>
                <w:lang w:val="en-US" w:eastAsia="zh-CN"/>
              </w:rPr>
              <w:t>frequentes</w:t>
            </w:r>
            <w:proofErr w:type="spellEnd"/>
            <w:r>
              <w:rPr>
                <w:color w:val="000000"/>
                <w:lang w:val="en-US" w:eastAsia="zh-CN"/>
              </w:rPr>
              <w:t>;</w:t>
            </w:r>
          </w:p>
          <w:p w14:paraId="734731B3" w14:textId="77777777" w:rsidR="00680650" w:rsidRDefault="00BE7C23">
            <w:pPr>
              <w:widowControl w:val="0"/>
              <w:overflowPunct w:val="0"/>
              <w:spacing w:beforeAutospacing="1" w:after="0" w:line="240" w:lineRule="auto"/>
              <w:ind w:left="990"/>
              <w:jc w:val="both"/>
              <w:rPr>
                <w:color w:val="000000"/>
              </w:rPr>
            </w:pPr>
            <w:r>
              <w:rPr>
                <w:color w:val="000000"/>
                <w:lang w:val="en-US" w:eastAsia="zh-CN"/>
              </w:rPr>
              <w:t xml:space="preserve">II - </w:t>
            </w:r>
            <w:proofErr w:type="spellStart"/>
            <w:r>
              <w:rPr>
                <w:color w:val="000000"/>
                <w:lang w:val="en-US" w:eastAsia="zh-CN"/>
              </w:rPr>
              <w:t>quando</w:t>
            </w:r>
            <w:proofErr w:type="spellEnd"/>
            <w:r>
              <w:rPr>
                <w:color w:val="000000"/>
                <w:lang w:val="en-US" w:eastAsia="zh-CN"/>
              </w:rPr>
              <w:t xml:space="preserve"> for </w:t>
            </w:r>
            <w:proofErr w:type="spellStart"/>
            <w:r>
              <w:rPr>
                <w:color w:val="000000"/>
                <w:lang w:val="en-US" w:eastAsia="zh-CN"/>
              </w:rPr>
              <w:t>conveniente</w:t>
            </w:r>
            <w:proofErr w:type="spellEnd"/>
            <w:r>
              <w:rPr>
                <w:color w:val="000000"/>
                <w:lang w:val="en-US" w:eastAsia="zh-CN"/>
              </w:rPr>
              <w:t xml:space="preserve"> </w:t>
            </w:r>
            <w:proofErr w:type="gramStart"/>
            <w:r>
              <w:rPr>
                <w:color w:val="000000"/>
                <w:lang w:val="en-US" w:eastAsia="zh-CN"/>
              </w:rPr>
              <w:t>a</w:t>
            </w:r>
            <w:proofErr w:type="gramEnd"/>
            <w:r>
              <w:rPr>
                <w:color w:val="000000"/>
                <w:lang w:val="en-US" w:eastAsia="zh-CN"/>
              </w:rPr>
              <w:t xml:space="preserve"> </w:t>
            </w:r>
            <w:proofErr w:type="spellStart"/>
            <w:r>
              <w:rPr>
                <w:color w:val="000000"/>
                <w:lang w:val="en-US" w:eastAsia="zh-CN"/>
              </w:rPr>
              <w:t>aquisição</w:t>
            </w:r>
            <w:proofErr w:type="spellEnd"/>
            <w:r>
              <w:rPr>
                <w:color w:val="000000"/>
                <w:lang w:val="en-US" w:eastAsia="zh-CN"/>
              </w:rPr>
              <w:t xml:space="preserve"> de bens com </w:t>
            </w:r>
            <w:proofErr w:type="spellStart"/>
            <w:r>
              <w:rPr>
                <w:color w:val="000000"/>
                <w:lang w:val="en-US" w:eastAsia="zh-CN"/>
              </w:rPr>
              <w:t>previsão</w:t>
            </w:r>
            <w:proofErr w:type="spellEnd"/>
            <w:r>
              <w:rPr>
                <w:color w:val="000000"/>
                <w:lang w:val="en-US" w:eastAsia="zh-CN"/>
              </w:rPr>
              <w:t xml:space="preserve"> de </w:t>
            </w:r>
            <w:proofErr w:type="spellStart"/>
            <w:r>
              <w:rPr>
                <w:color w:val="000000"/>
                <w:lang w:val="en-US" w:eastAsia="zh-CN"/>
              </w:rPr>
              <w:t>entregas</w:t>
            </w:r>
            <w:proofErr w:type="spellEnd"/>
            <w:r>
              <w:rPr>
                <w:color w:val="000000"/>
                <w:lang w:val="en-US" w:eastAsia="zh-CN"/>
              </w:rPr>
              <w:t xml:space="preserve"> </w:t>
            </w:r>
            <w:proofErr w:type="spellStart"/>
            <w:r>
              <w:rPr>
                <w:color w:val="000000"/>
                <w:lang w:val="en-US" w:eastAsia="zh-CN"/>
              </w:rPr>
              <w:t>parceladas</w:t>
            </w:r>
            <w:proofErr w:type="spellEnd"/>
            <w:r>
              <w:rPr>
                <w:color w:val="000000"/>
                <w:lang w:val="en-US" w:eastAsia="zh-CN"/>
              </w:rPr>
              <w:t xml:space="preserve"> </w:t>
            </w:r>
            <w:proofErr w:type="spellStart"/>
            <w:r>
              <w:rPr>
                <w:color w:val="000000"/>
                <w:lang w:val="en-US" w:eastAsia="zh-CN"/>
              </w:rPr>
              <w:t>ou</w:t>
            </w:r>
            <w:proofErr w:type="spellEnd"/>
            <w:r>
              <w:rPr>
                <w:color w:val="000000"/>
                <w:lang w:val="en-US" w:eastAsia="zh-CN"/>
              </w:rPr>
              <w:t xml:space="preserve"> </w:t>
            </w:r>
            <w:proofErr w:type="spellStart"/>
            <w:r>
              <w:rPr>
                <w:color w:val="000000"/>
                <w:lang w:val="en-US" w:eastAsia="zh-CN"/>
              </w:rPr>
              <w:t>contratação</w:t>
            </w:r>
            <w:proofErr w:type="spellEnd"/>
            <w:r>
              <w:rPr>
                <w:color w:val="000000"/>
                <w:lang w:val="en-US" w:eastAsia="zh-CN"/>
              </w:rPr>
              <w:t xml:space="preserve"> de </w:t>
            </w:r>
            <w:proofErr w:type="spellStart"/>
            <w:r>
              <w:rPr>
                <w:color w:val="000000"/>
                <w:lang w:val="en-US" w:eastAsia="zh-CN"/>
              </w:rPr>
              <w:t>serviços</w:t>
            </w:r>
            <w:proofErr w:type="spellEnd"/>
            <w:r>
              <w:rPr>
                <w:color w:val="000000"/>
                <w:lang w:val="en-US" w:eastAsia="zh-CN"/>
              </w:rPr>
              <w:t xml:space="preserve"> </w:t>
            </w:r>
            <w:proofErr w:type="spellStart"/>
            <w:r>
              <w:rPr>
                <w:color w:val="000000"/>
                <w:lang w:val="en-US" w:eastAsia="zh-CN"/>
              </w:rPr>
              <w:t>remunerados</w:t>
            </w:r>
            <w:proofErr w:type="spellEnd"/>
            <w:r>
              <w:rPr>
                <w:color w:val="000000"/>
                <w:lang w:val="en-US" w:eastAsia="zh-CN"/>
              </w:rPr>
              <w:t xml:space="preserve"> por </w:t>
            </w:r>
            <w:proofErr w:type="spellStart"/>
            <w:r>
              <w:rPr>
                <w:color w:val="000000"/>
                <w:lang w:val="en-US" w:eastAsia="zh-CN"/>
              </w:rPr>
              <w:t>unidade</w:t>
            </w:r>
            <w:proofErr w:type="spellEnd"/>
            <w:r>
              <w:rPr>
                <w:color w:val="000000"/>
                <w:lang w:val="en-US" w:eastAsia="zh-CN"/>
              </w:rPr>
              <w:t xml:space="preserve"> de </w:t>
            </w:r>
            <w:proofErr w:type="spellStart"/>
            <w:r>
              <w:rPr>
                <w:color w:val="000000"/>
                <w:lang w:val="en-US" w:eastAsia="zh-CN"/>
              </w:rPr>
              <w:t>medida</w:t>
            </w:r>
            <w:proofErr w:type="spellEnd"/>
            <w:r>
              <w:rPr>
                <w:color w:val="000000"/>
                <w:lang w:val="en-US" w:eastAsia="zh-CN"/>
              </w:rPr>
              <w:t xml:space="preserve">, como </w:t>
            </w:r>
            <w:proofErr w:type="spellStart"/>
            <w:r>
              <w:rPr>
                <w:color w:val="000000"/>
                <w:lang w:val="en-US" w:eastAsia="zh-CN"/>
              </w:rPr>
              <w:t>quantidade</w:t>
            </w:r>
            <w:proofErr w:type="spellEnd"/>
            <w:r>
              <w:rPr>
                <w:color w:val="000000"/>
                <w:lang w:val="en-US" w:eastAsia="zh-CN"/>
              </w:rPr>
              <w:t xml:space="preserve"> de horas de </w:t>
            </w:r>
            <w:proofErr w:type="spellStart"/>
            <w:r>
              <w:rPr>
                <w:color w:val="000000"/>
                <w:lang w:val="en-US" w:eastAsia="zh-CN"/>
              </w:rPr>
              <w:t>serviço</w:t>
            </w:r>
            <w:proofErr w:type="spellEnd"/>
            <w:r>
              <w:rPr>
                <w:color w:val="000000"/>
                <w:lang w:val="en-US" w:eastAsia="zh-CN"/>
              </w:rPr>
              <w:t xml:space="preserve">, </w:t>
            </w:r>
            <w:proofErr w:type="spellStart"/>
            <w:r>
              <w:rPr>
                <w:color w:val="000000"/>
                <w:lang w:val="en-US" w:eastAsia="zh-CN"/>
              </w:rPr>
              <w:t>postos</w:t>
            </w:r>
            <w:proofErr w:type="spellEnd"/>
            <w:r>
              <w:rPr>
                <w:color w:val="000000"/>
                <w:lang w:val="en-US" w:eastAsia="zh-CN"/>
              </w:rPr>
              <w:t xml:space="preserve"> de </w:t>
            </w:r>
            <w:proofErr w:type="spellStart"/>
            <w:r>
              <w:rPr>
                <w:color w:val="000000"/>
                <w:lang w:val="en-US" w:eastAsia="zh-CN"/>
              </w:rPr>
              <w:t>trabalho</w:t>
            </w:r>
            <w:proofErr w:type="spellEnd"/>
            <w:r>
              <w:rPr>
                <w:color w:val="000000"/>
                <w:lang w:val="en-US" w:eastAsia="zh-CN"/>
              </w:rPr>
              <w:t xml:space="preserve"> </w:t>
            </w:r>
            <w:proofErr w:type="spellStart"/>
            <w:r>
              <w:rPr>
                <w:color w:val="000000"/>
                <w:lang w:val="en-US" w:eastAsia="zh-CN"/>
              </w:rPr>
              <w:t>ou</w:t>
            </w:r>
            <w:proofErr w:type="spellEnd"/>
            <w:r>
              <w:rPr>
                <w:color w:val="000000"/>
                <w:lang w:val="en-US" w:eastAsia="zh-CN"/>
              </w:rPr>
              <w:t xml:space="preserve"> </w:t>
            </w:r>
            <w:proofErr w:type="spellStart"/>
            <w:r>
              <w:rPr>
                <w:color w:val="000000"/>
                <w:lang w:val="en-US" w:eastAsia="zh-CN"/>
              </w:rPr>
              <w:t>em</w:t>
            </w:r>
            <w:proofErr w:type="spellEnd"/>
            <w:r>
              <w:rPr>
                <w:color w:val="000000"/>
                <w:lang w:val="en-US" w:eastAsia="zh-CN"/>
              </w:rPr>
              <w:t xml:space="preserve"> regime de </w:t>
            </w:r>
            <w:proofErr w:type="spellStart"/>
            <w:r>
              <w:rPr>
                <w:color w:val="000000"/>
                <w:lang w:val="en-US" w:eastAsia="zh-CN"/>
              </w:rPr>
              <w:t>tarefa</w:t>
            </w:r>
            <w:proofErr w:type="spellEnd"/>
            <w:r>
              <w:rPr>
                <w:color w:val="000000"/>
                <w:lang w:val="en-US" w:eastAsia="zh-CN"/>
              </w:rPr>
              <w:t>;</w:t>
            </w:r>
          </w:p>
          <w:p w14:paraId="0D4A9033" w14:textId="77777777" w:rsidR="00680650" w:rsidRDefault="00BE7C23">
            <w:pPr>
              <w:widowControl w:val="0"/>
              <w:overflowPunct w:val="0"/>
              <w:spacing w:beforeAutospacing="1" w:after="0" w:line="240" w:lineRule="auto"/>
              <w:ind w:left="990"/>
              <w:jc w:val="both"/>
              <w:rPr>
                <w:color w:val="000000"/>
              </w:rPr>
            </w:pPr>
            <w:r>
              <w:rPr>
                <w:color w:val="000000"/>
                <w:lang w:val="en-US" w:eastAsia="zh-CN"/>
              </w:rPr>
              <w:t xml:space="preserve">III - </w:t>
            </w:r>
            <w:proofErr w:type="spellStart"/>
            <w:r>
              <w:rPr>
                <w:color w:val="000000"/>
                <w:lang w:val="en-US" w:eastAsia="zh-CN"/>
              </w:rPr>
              <w:t>quando</w:t>
            </w:r>
            <w:proofErr w:type="spellEnd"/>
            <w:r>
              <w:rPr>
                <w:color w:val="000000"/>
                <w:lang w:val="en-US" w:eastAsia="zh-CN"/>
              </w:rPr>
              <w:t xml:space="preserve"> for </w:t>
            </w:r>
            <w:proofErr w:type="spellStart"/>
            <w:r>
              <w:rPr>
                <w:color w:val="000000"/>
                <w:lang w:val="en-US" w:eastAsia="zh-CN"/>
              </w:rPr>
              <w:t>conveniente</w:t>
            </w:r>
            <w:proofErr w:type="spellEnd"/>
            <w:r>
              <w:rPr>
                <w:color w:val="000000"/>
                <w:lang w:val="en-US" w:eastAsia="zh-CN"/>
              </w:rPr>
              <w:t xml:space="preserve"> para </w:t>
            </w:r>
            <w:proofErr w:type="spellStart"/>
            <w:r>
              <w:rPr>
                <w:color w:val="000000"/>
                <w:lang w:val="en-US" w:eastAsia="zh-CN"/>
              </w:rPr>
              <w:t>atendimento</w:t>
            </w:r>
            <w:proofErr w:type="spellEnd"/>
            <w:r>
              <w:rPr>
                <w:color w:val="000000"/>
                <w:lang w:val="en-US" w:eastAsia="zh-CN"/>
              </w:rPr>
              <w:t xml:space="preserve"> a </w:t>
            </w:r>
            <w:proofErr w:type="spellStart"/>
            <w:r>
              <w:rPr>
                <w:color w:val="000000"/>
                <w:lang w:val="en-US" w:eastAsia="zh-CN"/>
              </w:rPr>
              <w:t>mais</w:t>
            </w:r>
            <w:proofErr w:type="spellEnd"/>
            <w:r>
              <w:rPr>
                <w:color w:val="000000"/>
                <w:lang w:val="en-US" w:eastAsia="zh-CN"/>
              </w:rPr>
              <w:t xml:space="preserve"> de um </w:t>
            </w:r>
            <w:proofErr w:type="spellStart"/>
            <w:r>
              <w:rPr>
                <w:color w:val="000000"/>
                <w:lang w:val="en-US" w:eastAsia="zh-CN"/>
              </w:rPr>
              <w:t>órgão</w:t>
            </w:r>
            <w:proofErr w:type="spellEnd"/>
            <w:r>
              <w:rPr>
                <w:color w:val="000000"/>
                <w:lang w:val="en-US" w:eastAsia="zh-CN"/>
              </w:rPr>
              <w:t xml:space="preserve"> </w:t>
            </w:r>
            <w:proofErr w:type="spellStart"/>
            <w:r>
              <w:rPr>
                <w:color w:val="000000"/>
                <w:lang w:val="en-US" w:eastAsia="zh-CN"/>
              </w:rPr>
              <w:t>ou</w:t>
            </w:r>
            <w:proofErr w:type="spellEnd"/>
            <w:r>
              <w:rPr>
                <w:color w:val="000000"/>
                <w:lang w:val="en-US" w:eastAsia="zh-CN"/>
              </w:rPr>
              <w:t xml:space="preserve"> a </w:t>
            </w:r>
            <w:proofErr w:type="spellStart"/>
            <w:r>
              <w:rPr>
                <w:color w:val="000000"/>
                <w:lang w:val="en-US" w:eastAsia="zh-CN"/>
              </w:rPr>
              <w:t>mais</w:t>
            </w:r>
            <w:proofErr w:type="spellEnd"/>
            <w:r>
              <w:rPr>
                <w:color w:val="000000"/>
                <w:lang w:val="en-US" w:eastAsia="zh-CN"/>
              </w:rPr>
              <w:t xml:space="preserve"> de </w:t>
            </w:r>
            <w:proofErr w:type="spellStart"/>
            <w:r>
              <w:rPr>
                <w:color w:val="000000"/>
                <w:lang w:val="en-US" w:eastAsia="zh-CN"/>
              </w:rPr>
              <w:t>uma</w:t>
            </w:r>
            <w:proofErr w:type="spellEnd"/>
            <w:r>
              <w:rPr>
                <w:color w:val="000000"/>
                <w:lang w:val="en-US" w:eastAsia="zh-CN"/>
              </w:rPr>
              <w:t xml:space="preserve"> </w:t>
            </w:r>
            <w:proofErr w:type="spellStart"/>
            <w:r>
              <w:rPr>
                <w:color w:val="000000"/>
                <w:lang w:val="en-US" w:eastAsia="zh-CN"/>
              </w:rPr>
              <w:t>entidade</w:t>
            </w:r>
            <w:proofErr w:type="spellEnd"/>
            <w:r>
              <w:rPr>
                <w:color w:val="000000"/>
                <w:lang w:val="en-US" w:eastAsia="zh-CN"/>
              </w:rPr>
              <w:t xml:space="preserve">, inclusive </w:t>
            </w:r>
            <w:proofErr w:type="spellStart"/>
            <w:r>
              <w:rPr>
                <w:color w:val="000000"/>
                <w:lang w:val="en-US" w:eastAsia="zh-CN"/>
              </w:rPr>
              <w:t>nas</w:t>
            </w:r>
            <w:proofErr w:type="spellEnd"/>
            <w:r>
              <w:rPr>
                <w:color w:val="000000"/>
                <w:lang w:val="en-US" w:eastAsia="zh-CN"/>
              </w:rPr>
              <w:t xml:space="preserve"> </w:t>
            </w:r>
            <w:proofErr w:type="spellStart"/>
            <w:r>
              <w:rPr>
                <w:color w:val="000000"/>
                <w:lang w:val="en-US" w:eastAsia="zh-CN"/>
              </w:rPr>
              <w:t>compras</w:t>
            </w:r>
            <w:proofErr w:type="spellEnd"/>
            <w:r>
              <w:rPr>
                <w:color w:val="000000"/>
                <w:lang w:val="en-US" w:eastAsia="zh-CN"/>
              </w:rPr>
              <w:t xml:space="preserve"> </w:t>
            </w:r>
            <w:proofErr w:type="spellStart"/>
            <w:r>
              <w:rPr>
                <w:color w:val="000000"/>
                <w:lang w:val="en-US" w:eastAsia="zh-CN"/>
              </w:rPr>
              <w:t>centralizadas</w:t>
            </w:r>
            <w:proofErr w:type="spellEnd"/>
            <w:r>
              <w:rPr>
                <w:color w:val="000000"/>
                <w:lang w:val="en-US" w:eastAsia="zh-CN"/>
              </w:rPr>
              <w:t>;</w:t>
            </w:r>
          </w:p>
          <w:p w14:paraId="008AA4DC" w14:textId="77777777" w:rsidR="00680650" w:rsidRDefault="00BE7C23">
            <w:pPr>
              <w:widowControl w:val="0"/>
              <w:overflowPunct w:val="0"/>
              <w:spacing w:beforeAutospacing="1" w:after="0" w:line="240" w:lineRule="auto"/>
              <w:ind w:left="990"/>
              <w:jc w:val="both"/>
              <w:rPr>
                <w:color w:val="000000"/>
              </w:rPr>
            </w:pPr>
            <w:r>
              <w:rPr>
                <w:color w:val="000000"/>
                <w:lang w:val="en-US" w:eastAsia="zh-CN"/>
              </w:rPr>
              <w:t xml:space="preserve">IV - </w:t>
            </w:r>
            <w:proofErr w:type="spellStart"/>
            <w:r>
              <w:rPr>
                <w:color w:val="000000"/>
                <w:lang w:val="en-US" w:eastAsia="zh-CN"/>
              </w:rPr>
              <w:t>quando</w:t>
            </w:r>
            <w:proofErr w:type="spellEnd"/>
            <w:r>
              <w:rPr>
                <w:color w:val="000000"/>
                <w:lang w:val="en-US" w:eastAsia="zh-CN"/>
              </w:rPr>
              <w:t xml:space="preserve"> for </w:t>
            </w:r>
            <w:proofErr w:type="spellStart"/>
            <w:r>
              <w:rPr>
                <w:color w:val="000000"/>
                <w:lang w:val="en-US" w:eastAsia="zh-CN"/>
              </w:rPr>
              <w:t>atender</w:t>
            </w:r>
            <w:proofErr w:type="spellEnd"/>
            <w:r>
              <w:rPr>
                <w:color w:val="000000"/>
                <w:lang w:val="en-US" w:eastAsia="zh-CN"/>
              </w:rPr>
              <w:t xml:space="preserve"> </w:t>
            </w:r>
            <w:proofErr w:type="gramStart"/>
            <w:r>
              <w:rPr>
                <w:color w:val="000000"/>
                <w:lang w:val="en-US" w:eastAsia="zh-CN"/>
              </w:rPr>
              <w:t>a</w:t>
            </w:r>
            <w:proofErr w:type="gramEnd"/>
            <w:r>
              <w:rPr>
                <w:color w:val="000000"/>
                <w:lang w:val="en-US" w:eastAsia="zh-CN"/>
              </w:rPr>
              <w:t xml:space="preserve"> </w:t>
            </w:r>
            <w:proofErr w:type="spellStart"/>
            <w:r>
              <w:rPr>
                <w:color w:val="000000"/>
                <w:lang w:val="en-US" w:eastAsia="zh-CN"/>
              </w:rPr>
              <w:t>execução</w:t>
            </w:r>
            <w:proofErr w:type="spellEnd"/>
            <w:r>
              <w:rPr>
                <w:color w:val="000000"/>
                <w:lang w:val="en-US" w:eastAsia="zh-CN"/>
              </w:rPr>
              <w:t xml:space="preserve"> </w:t>
            </w:r>
            <w:proofErr w:type="spellStart"/>
            <w:r>
              <w:rPr>
                <w:color w:val="000000"/>
                <w:lang w:val="en-US" w:eastAsia="zh-CN"/>
              </w:rPr>
              <w:t>descentralizada</w:t>
            </w:r>
            <w:proofErr w:type="spellEnd"/>
            <w:r>
              <w:rPr>
                <w:color w:val="000000"/>
                <w:lang w:val="en-US" w:eastAsia="zh-CN"/>
              </w:rPr>
              <w:t xml:space="preserve"> de </w:t>
            </w:r>
            <w:proofErr w:type="spellStart"/>
            <w:r>
              <w:rPr>
                <w:color w:val="000000"/>
                <w:lang w:val="en-US" w:eastAsia="zh-CN"/>
              </w:rPr>
              <w:t>programa</w:t>
            </w:r>
            <w:proofErr w:type="spellEnd"/>
            <w:r>
              <w:rPr>
                <w:color w:val="000000"/>
                <w:lang w:val="en-US" w:eastAsia="zh-CN"/>
              </w:rPr>
              <w:t xml:space="preserve"> </w:t>
            </w:r>
            <w:proofErr w:type="spellStart"/>
            <w:r>
              <w:rPr>
                <w:color w:val="000000"/>
                <w:lang w:val="en-US" w:eastAsia="zh-CN"/>
              </w:rPr>
              <w:t>ou</w:t>
            </w:r>
            <w:proofErr w:type="spellEnd"/>
            <w:r>
              <w:rPr>
                <w:color w:val="000000"/>
                <w:lang w:val="en-US" w:eastAsia="zh-CN"/>
              </w:rPr>
              <w:t xml:space="preserve"> </w:t>
            </w:r>
            <w:proofErr w:type="spellStart"/>
            <w:r>
              <w:rPr>
                <w:color w:val="000000"/>
                <w:lang w:val="en-US" w:eastAsia="zh-CN"/>
              </w:rPr>
              <w:t>projeto</w:t>
            </w:r>
            <w:proofErr w:type="spellEnd"/>
            <w:r>
              <w:rPr>
                <w:color w:val="000000"/>
                <w:lang w:val="en-US" w:eastAsia="zh-CN"/>
              </w:rPr>
              <w:t xml:space="preserve"> federal, por </w:t>
            </w:r>
            <w:proofErr w:type="spellStart"/>
            <w:r>
              <w:rPr>
                <w:color w:val="000000"/>
                <w:lang w:val="en-US" w:eastAsia="zh-CN"/>
              </w:rPr>
              <w:t>meio</w:t>
            </w:r>
            <w:proofErr w:type="spellEnd"/>
            <w:r>
              <w:rPr>
                <w:color w:val="000000"/>
                <w:lang w:val="en-US" w:eastAsia="zh-CN"/>
              </w:rPr>
              <w:t xml:space="preserve"> de </w:t>
            </w:r>
            <w:proofErr w:type="spellStart"/>
            <w:r>
              <w:rPr>
                <w:color w:val="000000"/>
                <w:lang w:val="en-US" w:eastAsia="zh-CN"/>
              </w:rPr>
              <w:t>compra</w:t>
            </w:r>
            <w:proofErr w:type="spellEnd"/>
            <w:r>
              <w:rPr>
                <w:color w:val="000000"/>
                <w:lang w:val="en-US" w:eastAsia="zh-CN"/>
              </w:rPr>
              <w:t xml:space="preserve"> </w:t>
            </w:r>
            <w:proofErr w:type="spellStart"/>
            <w:r>
              <w:rPr>
                <w:color w:val="000000"/>
                <w:lang w:val="en-US" w:eastAsia="zh-CN"/>
              </w:rPr>
              <w:t>nacional</w:t>
            </w:r>
            <w:proofErr w:type="spellEnd"/>
            <w:r>
              <w:rPr>
                <w:color w:val="000000"/>
                <w:lang w:val="en-US" w:eastAsia="zh-CN"/>
              </w:rPr>
              <w:t xml:space="preserve"> </w:t>
            </w:r>
            <w:proofErr w:type="spellStart"/>
            <w:r>
              <w:rPr>
                <w:color w:val="000000"/>
                <w:lang w:val="en-US" w:eastAsia="zh-CN"/>
              </w:rPr>
              <w:t>ou</w:t>
            </w:r>
            <w:proofErr w:type="spellEnd"/>
            <w:r>
              <w:rPr>
                <w:color w:val="000000"/>
                <w:lang w:val="en-US" w:eastAsia="zh-CN"/>
              </w:rPr>
              <w:t xml:space="preserve"> da </w:t>
            </w:r>
            <w:proofErr w:type="spellStart"/>
            <w:r>
              <w:rPr>
                <w:color w:val="000000"/>
                <w:lang w:val="en-US" w:eastAsia="zh-CN"/>
              </w:rPr>
              <w:t>adesão</w:t>
            </w:r>
            <w:proofErr w:type="spellEnd"/>
            <w:r>
              <w:rPr>
                <w:color w:val="000000"/>
                <w:lang w:val="en-US" w:eastAsia="zh-CN"/>
              </w:rPr>
              <w:t xml:space="preserve"> de que </w:t>
            </w:r>
            <w:proofErr w:type="spellStart"/>
            <w:r>
              <w:rPr>
                <w:color w:val="000000"/>
                <w:lang w:val="en-US" w:eastAsia="zh-CN"/>
              </w:rPr>
              <w:t>trata</w:t>
            </w:r>
            <w:proofErr w:type="spellEnd"/>
            <w:r>
              <w:rPr>
                <w:color w:val="000000"/>
                <w:lang w:val="en-US" w:eastAsia="zh-CN"/>
              </w:rPr>
              <w:t xml:space="preserve"> o § 2º do art. 32; </w:t>
            </w:r>
            <w:proofErr w:type="spellStart"/>
            <w:r>
              <w:rPr>
                <w:color w:val="000000"/>
                <w:lang w:val="en-US" w:eastAsia="zh-CN"/>
              </w:rPr>
              <w:t>ou</w:t>
            </w:r>
            <w:proofErr w:type="spellEnd"/>
          </w:p>
          <w:p w14:paraId="61E34577" w14:textId="77777777" w:rsidR="00680650" w:rsidRDefault="00BE7C23">
            <w:pPr>
              <w:widowControl w:val="0"/>
              <w:overflowPunct w:val="0"/>
              <w:spacing w:beforeAutospacing="1" w:after="0" w:line="240" w:lineRule="auto"/>
              <w:ind w:left="990"/>
              <w:jc w:val="both"/>
              <w:rPr>
                <w:b/>
                <w:bCs/>
                <w:color w:val="000000"/>
              </w:rPr>
            </w:pPr>
            <w:r>
              <w:rPr>
                <w:b/>
                <w:bCs/>
                <w:color w:val="000000"/>
                <w:lang w:val="en-US" w:eastAsia="zh-CN"/>
              </w:rPr>
              <w:lastRenderedPageBreak/>
              <w:t xml:space="preserve">V - </w:t>
            </w:r>
            <w:proofErr w:type="spellStart"/>
            <w:r>
              <w:rPr>
                <w:b/>
                <w:bCs/>
                <w:color w:val="000000"/>
                <w:lang w:val="en-US" w:eastAsia="zh-CN"/>
              </w:rPr>
              <w:t>quando</w:t>
            </w:r>
            <w:proofErr w:type="spellEnd"/>
            <w:r>
              <w:rPr>
                <w:b/>
                <w:bCs/>
                <w:color w:val="000000"/>
                <w:lang w:val="en-US" w:eastAsia="zh-CN"/>
              </w:rPr>
              <w:t xml:space="preserve">, pela </w:t>
            </w:r>
            <w:proofErr w:type="spellStart"/>
            <w:r>
              <w:rPr>
                <w:b/>
                <w:bCs/>
                <w:color w:val="000000"/>
                <w:lang w:val="en-US" w:eastAsia="zh-CN"/>
              </w:rPr>
              <w:t>natureza</w:t>
            </w:r>
            <w:proofErr w:type="spellEnd"/>
            <w:r>
              <w:rPr>
                <w:b/>
                <w:bCs/>
                <w:color w:val="000000"/>
                <w:lang w:val="en-US" w:eastAsia="zh-CN"/>
              </w:rPr>
              <w:t xml:space="preserve"> do </w:t>
            </w:r>
            <w:proofErr w:type="spellStart"/>
            <w:r>
              <w:rPr>
                <w:b/>
                <w:bCs/>
                <w:color w:val="000000"/>
                <w:lang w:val="en-US" w:eastAsia="zh-CN"/>
              </w:rPr>
              <w:t>objeto</w:t>
            </w:r>
            <w:proofErr w:type="spellEnd"/>
            <w:r>
              <w:rPr>
                <w:b/>
                <w:bCs/>
                <w:color w:val="000000"/>
                <w:lang w:val="en-US" w:eastAsia="zh-CN"/>
              </w:rPr>
              <w:t xml:space="preserve">, </w:t>
            </w:r>
            <w:proofErr w:type="spellStart"/>
            <w:r>
              <w:rPr>
                <w:b/>
                <w:bCs/>
                <w:color w:val="000000"/>
                <w:lang w:val="en-US" w:eastAsia="zh-CN"/>
              </w:rPr>
              <w:t>não</w:t>
            </w:r>
            <w:proofErr w:type="spellEnd"/>
            <w:r>
              <w:rPr>
                <w:b/>
                <w:bCs/>
                <w:color w:val="000000"/>
                <w:lang w:val="en-US" w:eastAsia="zh-CN"/>
              </w:rPr>
              <w:t xml:space="preserve"> for </w:t>
            </w:r>
            <w:proofErr w:type="spellStart"/>
            <w:r>
              <w:rPr>
                <w:b/>
                <w:bCs/>
                <w:color w:val="000000"/>
                <w:lang w:val="en-US" w:eastAsia="zh-CN"/>
              </w:rPr>
              <w:t>possível</w:t>
            </w:r>
            <w:proofErr w:type="spellEnd"/>
            <w:r>
              <w:rPr>
                <w:b/>
                <w:bCs/>
                <w:color w:val="000000"/>
                <w:lang w:val="en-US" w:eastAsia="zh-CN"/>
              </w:rPr>
              <w:t xml:space="preserve"> </w:t>
            </w:r>
            <w:proofErr w:type="spellStart"/>
            <w:r>
              <w:rPr>
                <w:b/>
                <w:bCs/>
                <w:color w:val="000000"/>
                <w:lang w:val="en-US" w:eastAsia="zh-CN"/>
              </w:rPr>
              <w:t>definir</w:t>
            </w:r>
            <w:proofErr w:type="spellEnd"/>
            <w:r>
              <w:rPr>
                <w:b/>
                <w:bCs/>
                <w:color w:val="000000"/>
                <w:lang w:val="en-US" w:eastAsia="zh-CN"/>
              </w:rPr>
              <w:t xml:space="preserve"> </w:t>
            </w:r>
            <w:proofErr w:type="spellStart"/>
            <w:r>
              <w:rPr>
                <w:b/>
                <w:bCs/>
                <w:color w:val="000000"/>
                <w:lang w:val="en-US" w:eastAsia="zh-CN"/>
              </w:rPr>
              <w:t>previamente</w:t>
            </w:r>
            <w:proofErr w:type="spellEnd"/>
            <w:r>
              <w:rPr>
                <w:b/>
                <w:bCs/>
                <w:color w:val="000000"/>
                <w:lang w:val="en-US" w:eastAsia="zh-CN"/>
              </w:rPr>
              <w:t xml:space="preserve"> o </w:t>
            </w:r>
            <w:proofErr w:type="spellStart"/>
            <w:r>
              <w:rPr>
                <w:b/>
                <w:bCs/>
                <w:color w:val="000000"/>
                <w:lang w:val="en-US" w:eastAsia="zh-CN"/>
              </w:rPr>
              <w:t>quantitativo</w:t>
            </w:r>
            <w:proofErr w:type="spellEnd"/>
            <w:r>
              <w:rPr>
                <w:b/>
                <w:bCs/>
                <w:color w:val="000000"/>
                <w:lang w:val="en-US" w:eastAsia="zh-CN"/>
              </w:rPr>
              <w:t xml:space="preserve"> a ser </w:t>
            </w:r>
            <w:proofErr w:type="spellStart"/>
            <w:r>
              <w:rPr>
                <w:b/>
                <w:bCs/>
                <w:color w:val="000000"/>
                <w:lang w:val="en-US" w:eastAsia="zh-CN"/>
              </w:rPr>
              <w:t>demandado</w:t>
            </w:r>
            <w:proofErr w:type="spellEnd"/>
            <w:r>
              <w:rPr>
                <w:b/>
                <w:bCs/>
                <w:color w:val="000000"/>
                <w:lang w:val="en-US" w:eastAsia="zh-CN"/>
              </w:rPr>
              <w:t xml:space="preserve"> pela </w:t>
            </w:r>
            <w:proofErr w:type="spellStart"/>
            <w:r>
              <w:rPr>
                <w:b/>
                <w:bCs/>
                <w:color w:val="000000"/>
                <w:lang w:val="en-US" w:eastAsia="zh-CN"/>
              </w:rPr>
              <w:t>Administração</w:t>
            </w:r>
            <w:proofErr w:type="spellEnd"/>
            <w:r>
              <w:rPr>
                <w:b/>
                <w:bCs/>
                <w:color w:val="000000"/>
                <w:lang w:val="en-US" w:eastAsia="zh-CN"/>
              </w:rPr>
              <w:t>.</w:t>
            </w:r>
            <w:r>
              <w:rPr>
                <w:b/>
                <w:bCs/>
                <w:color w:val="000000"/>
                <w:lang w:eastAsia="zh-CN"/>
              </w:rPr>
              <w:t>” (grifo nosso)</w:t>
            </w:r>
          </w:p>
          <w:p w14:paraId="66ECD340" w14:textId="77777777" w:rsidR="00680650" w:rsidRDefault="00680650">
            <w:pPr>
              <w:widowControl w:val="0"/>
              <w:jc w:val="both"/>
            </w:pPr>
          </w:p>
        </w:tc>
      </w:tr>
      <w:tr w:rsidR="00680650" w14:paraId="2A168922"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A6A6A6"/>
            <w:vAlign w:val="center"/>
          </w:tcPr>
          <w:p w14:paraId="5F14553A" w14:textId="77777777" w:rsidR="00680650" w:rsidRDefault="00BE7C23">
            <w:pPr>
              <w:widowControl w:val="0"/>
              <w:numPr>
                <w:ilvl w:val="0"/>
                <w:numId w:val="1"/>
              </w:numPr>
            </w:pPr>
            <w:r>
              <w:lastRenderedPageBreak/>
              <w:t>PROVIDÊNCIAS PRÉVIAS AO CONTRATO:</w:t>
            </w:r>
          </w:p>
        </w:tc>
      </w:tr>
      <w:tr w:rsidR="00680650" w14:paraId="10388E3C"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FFFFFF"/>
            <w:vAlign w:val="center"/>
          </w:tcPr>
          <w:p w14:paraId="3D97A8E1" w14:textId="77777777" w:rsidR="00680650" w:rsidRDefault="00680650">
            <w:pPr>
              <w:widowControl w:val="0"/>
              <w:jc w:val="both"/>
            </w:pPr>
          </w:p>
          <w:p w14:paraId="7E369D2C" w14:textId="77777777" w:rsidR="00680650" w:rsidRDefault="00BE7C23">
            <w:pPr>
              <w:widowControl w:val="0"/>
              <w:jc w:val="both"/>
            </w:pPr>
            <w:r>
              <w:t>A Pasta requisitante deverá designar servidores para atuarem na fiscalização da execução do objeto contratado, devendo supervisionar junto do Gestor, o controle efetivo da entrega, informando à Gestão sobre qualquer irregularidade observada na execução do objeto.</w:t>
            </w:r>
          </w:p>
        </w:tc>
      </w:tr>
      <w:tr w:rsidR="00680650" w14:paraId="188AA4F8"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A6A6A6"/>
            <w:vAlign w:val="center"/>
          </w:tcPr>
          <w:p w14:paraId="64B540FA" w14:textId="77777777" w:rsidR="00680650" w:rsidRDefault="00BE7C23">
            <w:pPr>
              <w:widowControl w:val="0"/>
              <w:numPr>
                <w:ilvl w:val="0"/>
                <w:numId w:val="1"/>
              </w:numPr>
            </w:pPr>
            <w:r>
              <w:t>CONTRATAÇÕES CORRELATAS/INTERDEPENDENTES:</w:t>
            </w:r>
          </w:p>
        </w:tc>
      </w:tr>
      <w:tr w:rsidR="00680650" w14:paraId="36F9FDDA"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FFFFFF"/>
          </w:tcPr>
          <w:p w14:paraId="19E77206" w14:textId="77777777" w:rsidR="00680650" w:rsidRDefault="00680650">
            <w:pPr>
              <w:widowControl w:val="0"/>
              <w:jc w:val="both"/>
            </w:pPr>
          </w:p>
          <w:p w14:paraId="5F0DFEEF" w14:textId="77777777" w:rsidR="00680650" w:rsidRDefault="00BE7C23">
            <w:pPr>
              <w:widowControl w:val="0"/>
              <w:jc w:val="both"/>
            </w:pPr>
            <w:r>
              <w:t>Não se aplica na presente contratação.</w:t>
            </w:r>
          </w:p>
        </w:tc>
      </w:tr>
      <w:tr w:rsidR="00680650" w14:paraId="37FED11C"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A6A6A6"/>
            <w:vAlign w:val="center"/>
          </w:tcPr>
          <w:p w14:paraId="2F8C64AB" w14:textId="77777777" w:rsidR="00680650" w:rsidRDefault="00BE7C23">
            <w:pPr>
              <w:widowControl w:val="0"/>
              <w:numPr>
                <w:ilvl w:val="0"/>
                <w:numId w:val="1"/>
              </w:numPr>
            </w:pPr>
            <w:r>
              <w:t>IMPACTOS AMBIENTAIS:</w:t>
            </w:r>
          </w:p>
        </w:tc>
      </w:tr>
      <w:tr w:rsidR="00680650" w14:paraId="535699EC"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FFFFFF"/>
          </w:tcPr>
          <w:p w14:paraId="45A8E29B" w14:textId="77777777" w:rsidR="00680650" w:rsidRDefault="00680650">
            <w:pPr>
              <w:widowControl w:val="0"/>
              <w:jc w:val="both"/>
            </w:pPr>
          </w:p>
          <w:p w14:paraId="7B0A406D" w14:textId="77777777" w:rsidR="00680650" w:rsidRDefault="00BE7C23">
            <w:pPr>
              <w:widowControl w:val="0"/>
              <w:jc w:val="both"/>
            </w:pPr>
            <w:r>
              <w:t>Com o fito de aplicar o princípio da sustentabilidade, previsto no artigo 5º da Lei 14.133/2021, deverá ser observado pelo licitante que os produtos deverão ser nacionais e com baixo impacto sobre recursos naturais como flora, fauna, ar, solo e água nos termos do artigo 4º, do decreto federal nº 7.746/2012, que especificou as práticas sustentáveis que devem ser observadas quando da realização de licitações e contratações por parte da Administração Pública.</w:t>
            </w:r>
          </w:p>
        </w:tc>
      </w:tr>
      <w:tr w:rsidR="00680650" w14:paraId="2782038F"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A6A6A6"/>
            <w:vAlign w:val="center"/>
          </w:tcPr>
          <w:p w14:paraId="3C5BC42F" w14:textId="77777777" w:rsidR="00680650" w:rsidRDefault="00BE7C23">
            <w:pPr>
              <w:widowControl w:val="0"/>
              <w:numPr>
                <w:ilvl w:val="0"/>
                <w:numId w:val="1"/>
              </w:numPr>
            </w:pPr>
            <w:r>
              <w:t>VIABILIDADE DA CONTRATAÇÃO:</w:t>
            </w:r>
          </w:p>
        </w:tc>
      </w:tr>
      <w:tr w:rsidR="00680650" w14:paraId="1F3DAB14" w14:textId="77777777">
        <w:tc>
          <w:tcPr>
            <w:tcW w:w="9640" w:type="dxa"/>
            <w:gridSpan w:val="2"/>
            <w:tcBorders>
              <w:top w:val="single" w:sz="4" w:space="0" w:color="00000A"/>
              <w:left w:val="single" w:sz="4" w:space="0" w:color="00000A"/>
              <w:bottom w:val="single" w:sz="4" w:space="0" w:color="00000A"/>
              <w:right w:val="single" w:sz="4" w:space="0" w:color="00000A"/>
            </w:tcBorders>
            <w:shd w:val="clear" w:color="auto" w:fill="FFFFFF"/>
          </w:tcPr>
          <w:p w14:paraId="41CF5F8A" w14:textId="77777777" w:rsidR="00680650" w:rsidRDefault="00680650">
            <w:pPr>
              <w:widowControl w:val="0"/>
              <w:jc w:val="both"/>
            </w:pPr>
          </w:p>
          <w:p w14:paraId="4B90FBC3" w14:textId="77777777" w:rsidR="00680650" w:rsidRDefault="00BE7C23">
            <w:pPr>
              <w:widowControl w:val="0"/>
              <w:jc w:val="both"/>
            </w:pPr>
            <w:r>
              <w:t>Diante de toda a análise desenvolvida no presente instrumento, a contratação mostra-se viável em termos de disponibilidade de mercado, consoante artigo 7º, inciso XIII da IN SEGES/ME Nº 58/2022, não sendo possível observar óbices ao prosseguimento da presente contratação.</w:t>
            </w:r>
          </w:p>
          <w:p w14:paraId="14173E63" w14:textId="77777777" w:rsidR="00680650" w:rsidRDefault="00BE7C23">
            <w:pPr>
              <w:widowControl w:val="0"/>
              <w:jc w:val="both"/>
            </w:pPr>
            <w:r>
              <w:t>A aquisição dos produtos, objeto do presente planejamento não se enquadra nos pressupostos para a decretação de sigilo, nos termos da Lei nº 12.527, de 18 de novembro de 2011.</w:t>
            </w:r>
          </w:p>
          <w:p w14:paraId="5AC10792" w14:textId="77777777" w:rsidR="00680650" w:rsidRDefault="00BE7C23">
            <w:pPr>
              <w:widowControl w:val="0"/>
              <w:jc w:val="both"/>
            </w:pPr>
            <w:r>
              <w:t>Desta forma, declaramos a viabilidade da contratação do fornecimento de alimentos prontos para consumo, para atender as necessidades do CREAS no atendimento às pessoas em situação de rua, com base no estudo realizado, uma vez que é viável, necessária e adequada a presente Pasta e ao referido Equipamento requisitante.</w:t>
            </w:r>
          </w:p>
          <w:p w14:paraId="3A4C614D" w14:textId="77777777" w:rsidR="00680650" w:rsidRDefault="00680650">
            <w:pPr>
              <w:widowControl w:val="0"/>
              <w:jc w:val="both"/>
            </w:pPr>
          </w:p>
        </w:tc>
      </w:tr>
    </w:tbl>
    <w:p w14:paraId="1BD8EB85" w14:textId="77777777" w:rsidR="00680650" w:rsidRDefault="00680650">
      <w:pPr>
        <w:keepNext/>
        <w:shd w:val="clear" w:color="auto" w:fill="FFFFFF"/>
        <w:spacing w:after="0" w:line="240" w:lineRule="auto"/>
        <w:jc w:val="both"/>
        <w:rPr>
          <w:color w:val="000000"/>
          <w:sz w:val="23"/>
          <w:szCs w:val="23"/>
          <w:highlight w:val="white"/>
        </w:rPr>
      </w:pPr>
    </w:p>
    <w:tbl>
      <w:tblPr>
        <w:tblStyle w:val="Style54"/>
        <w:tblW w:w="9650" w:type="dxa"/>
        <w:tblInd w:w="-492" w:type="dxa"/>
        <w:tblLayout w:type="fixed"/>
        <w:tblLook w:val="04A0" w:firstRow="1" w:lastRow="0" w:firstColumn="1" w:lastColumn="0" w:noHBand="0" w:noVBand="1"/>
      </w:tblPr>
      <w:tblGrid>
        <w:gridCol w:w="3355"/>
        <w:gridCol w:w="3260"/>
        <w:gridCol w:w="3035"/>
      </w:tblGrid>
      <w:tr w:rsidR="00680650" w14:paraId="274ACB72" w14:textId="77777777">
        <w:tc>
          <w:tcPr>
            <w:tcW w:w="9650" w:type="dxa"/>
            <w:gridSpan w:val="3"/>
            <w:tcBorders>
              <w:top w:val="single" w:sz="4" w:space="0" w:color="000001"/>
              <w:left w:val="single" w:sz="4" w:space="0" w:color="000001"/>
              <w:bottom w:val="single" w:sz="4" w:space="0" w:color="000001"/>
              <w:right w:val="single" w:sz="4" w:space="0" w:color="000001"/>
            </w:tcBorders>
            <w:shd w:val="clear" w:color="auto" w:fill="A6A6A6"/>
          </w:tcPr>
          <w:p w14:paraId="6BD00B34" w14:textId="77777777" w:rsidR="00680650" w:rsidRDefault="00BE7C23">
            <w:pPr>
              <w:keepNext/>
              <w:widowControl w:val="0"/>
              <w:numPr>
                <w:ilvl w:val="0"/>
                <w:numId w:val="1"/>
              </w:numPr>
              <w:shd w:val="clear" w:color="auto" w:fill="FFFFFF"/>
              <w:spacing w:after="0" w:line="240" w:lineRule="auto"/>
              <w:ind w:right="73" w:firstLine="0"/>
              <w:jc w:val="both"/>
              <w:rPr>
                <w:b/>
                <w:color w:val="000000"/>
                <w:sz w:val="23"/>
                <w:szCs w:val="23"/>
                <w:highlight w:val="white"/>
              </w:rPr>
            </w:pPr>
            <w:r>
              <w:rPr>
                <w:b/>
                <w:color w:val="000000"/>
                <w:sz w:val="23"/>
                <w:szCs w:val="23"/>
                <w:highlight w:val="white"/>
              </w:rPr>
              <w:t>RESPONSABILIDADE DA EQUIPE DE PLANEJAMENTO PELA ELABORAÇÃO E CONTEÚDO DO DOCUMENTO:</w:t>
            </w:r>
          </w:p>
        </w:tc>
      </w:tr>
      <w:tr w:rsidR="00680650" w14:paraId="3C2438E9" w14:textId="77777777">
        <w:trPr>
          <w:trHeight w:val="724"/>
        </w:trPr>
        <w:tc>
          <w:tcPr>
            <w:tcW w:w="9650" w:type="dxa"/>
            <w:gridSpan w:val="3"/>
            <w:tcBorders>
              <w:top w:val="single" w:sz="4" w:space="0" w:color="000001"/>
              <w:left w:val="single" w:sz="4" w:space="0" w:color="000001"/>
              <w:bottom w:val="single" w:sz="4" w:space="0" w:color="000001"/>
              <w:right w:val="single" w:sz="4" w:space="0" w:color="000001"/>
            </w:tcBorders>
            <w:shd w:val="clear" w:color="auto" w:fill="FFFFFF"/>
          </w:tcPr>
          <w:p w14:paraId="7B6B8A22" w14:textId="77777777" w:rsidR="00680650" w:rsidRDefault="00680650">
            <w:pPr>
              <w:widowControl w:val="0"/>
              <w:spacing w:after="0" w:line="240" w:lineRule="auto"/>
              <w:jc w:val="both"/>
              <w:rPr>
                <w:sz w:val="23"/>
                <w:szCs w:val="23"/>
              </w:rPr>
            </w:pPr>
          </w:p>
          <w:p w14:paraId="679F439E" w14:textId="77777777" w:rsidR="00680650" w:rsidRDefault="00680650">
            <w:pPr>
              <w:widowControl w:val="0"/>
              <w:spacing w:after="0" w:line="240" w:lineRule="auto"/>
              <w:jc w:val="both"/>
              <w:rPr>
                <w:sz w:val="23"/>
                <w:szCs w:val="23"/>
              </w:rPr>
            </w:pPr>
          </w:p>
          <w:p w14:paraId="63F1FB9C" w14:textId="77777777" w:rsidR="00680650" w:rsidRDefault="00BE7C23">
            <w:pPr>
              <w:widowControl w:val="0"/>
              <w:spacing w:after="0" w:line="240" w:lineRule="auto"/>
              <w:jc w:val="both"/>
              <w:rPr>
                <w:sz w:val="23"/>
                <w:szCs w:val="23"/>
              </w:rPr>
            </w:pPr>
            <w:r>
              <w:rPr>
                <w:sz w:val="23"/>
                <w:szCs w:val="23"/>
              </w:rPr>
              <w:t xml:space="preserve">Certificamos que somos responsáveis pela elaboração do presente documento que compila os </w:t>
            </w:r>
            <w:r>
              <w:rPr>
                <w:sz w:val="23"/>
                <w:szCs w:val="23"/>
              </w:rPr>
              <w:lastRenderedPageBreak/>
              <w:t>Estudos Preliminares da Secretaria participante e que o mesmo traz os conteúdos previstos no parágrafo 1º do art.18 da Lei nº14.133/21.</w:t>
            </w:r>
          </w:p>
          <w:p w14:paraId="554E6923" w14:textId="77777777" w:rsidR="00680650" w:rsidRDefault="00680650">
            <w:pPr>
              <w:widowControl w:val="0"/>
              <w:spacing w:after="0" w:line="240" w:lineRule="auto"/>
              <w:jc w:val="both"/>
              <w:rPr>
                <w:sz w:val="23"/>
                <w:szCs w:val="23"/>
              </w:rPr>
            </w:pPr>
          </w:p>
        </w:tc>
      </w:tr>
      <w:tr w:rsidR="00680650" w14:paraId="7C7A88BF" w14:textId="77777777">
        <w:tc>
          <w:tcPr>
            <w:tcW w:w="3355" w:type="dxa"/>
            <w:tcBorders>
              <w:top w:val="single" w:sz="4" w:space="0" w:color="000001"/>
              <w:left w:val="single" w:sz="4" w:space="0" w:color="00000A"/>
              <w:bottom w:val="single" w:sz="4" w:space="0" w:color="000001"/>
              <w:right w:val="single" w:sz="4" w:space="0" w:color="00000A"/>
            </w:tcBorders>
            <w:shd w:val="clear" w:color="auto" w:fill="D8D8D8"/>
          </w:tcPr>
          <w:p w14:paraId="54A80A46" w14:textId="77777777" w:rsidR="00680650" w:rsidRDefault="00BE7C23">
            <w:pPr>
              <w:widowControl w:val="0"/>
              <w:spacing w:after="0" w:line="240" w:lineRule="auto"/>
              <w:jc w:val="center"/>
              <w:rPr>
                <w:b/>
                <w:sz w:val="23"/>
                <w:szCs w:val="23"/>
              </w:rPr>
            </w:pPr>
            <w:r>
              <w:rPr>
                <w:b/>
                <w:sz w:val="23"/>
                <w:szCs w:val="23"/>
              </w:rPr>
              <w:lastRenderedPageBreak/>
              <w:t>Gestor:</w:t>
            </w:r>
          </w:p>
        </w:tc>
        <w:tc>
          <w:tcPr>
            <w:tcW w:w="3260" w:type="dxa"/>
            <w:tcBorders>
              <w:top w:val="single" w:sz="4" w:space="0" w:color="000001"/>
              <w:left w:val="single" w:sz="4" w:space="0" w:color="00000A"/>
              <w:bottom w:val="single" w:sz="4" w:space="0" w:color="000001"/>
              <w:right w:val="single" w:sz="4" w:space="0" w:color="000001"/>
            </w:tcBorders>
            <w:shd w:val="clear" w:color="auto" w:fill="D8D8D8"/>
          </w:tcPr>
          <w:p w14:paraId="4D9F1225" w14:textId="77777777" w:rsidR="00680650" w:rsidRDefault="00BE7C23">
            <w:pPr>
              <w:widowControl w:val="0"/>
              <w:spacing w:after="0" w:line="240" w:lineRule="auto"/>
              <w:jc w:val="center"/>
              <w:rPr>
                <w:b/>
                <w:sz w:val="23"/>
                <w:szCs w:val="23"/>
              </w:rPr>
            </w:pPr>
            <w:r>
              <w:rPr>
                <w:b/>
                <w:sz w:val="23"/>
                <w:szCs w:val="23"/>
              </w:rPr>
              <w:t>Responsável Técnico:</w:t>
            </w:r>
          </w:p>
        </w:tc>
        <w:tc>
          <w:tcPr>
            <w:tcW w:w="3035" w:type="dxa"/>
            <w:tcBorders>
              <w:top w:val="single" w:sz="4" w:space="0" w:color="000001"/>
              <w:left w:val="single" w:sz="4" w:space="0" w:color="00000A"/>
              <w:bottom w:val="single" w:sz="4" w:space="0" w:color="000001"/>
              <w:right w:val="single" w:sz="4" w:space="0" w:color="00000A"/>
            </w:tcBorders>
            <w:shd w:val="clear" w:color="auto" w:fill="D8D8D8"/>
          </w:tcPr>
          <w:p w14:paraId="6A87F2CD" w14:textId="77777777" w:rsidR="00680650" w:rsidRDefault="00BE7C23">
            <w:pPr>
              <w:widowControl w:val="0"/>
              <w:spacing w:after="0" w:line="240" w:lineRule="auto"/>
              <w:jc w:val="center"/>
              <w:rPr>
                <w:b/>
                <w:sz w:val="23"/>
                <w:szCs w:val="23"/>
              </w:rPr>
            </w:pPr>
            <w:r>
              <w:rPr>
                <w:b/>
                <w:sz w:val="23"/>
                <w:szCs w:val="23"/>
              </w:rPr>
              <w:t>Apoio Técnico:</w:t>
            </w:r>
          </w:p>
        </w:tc>
      </w:tr>
      <w:tr w:rsidR="00680650" w14:paraId="2F061C24" w14:textId="77777777">
        <w:trPr>
          <w:trHeight w:val="1795"/>
        </w:trPr>
        <w:tc>
          <w:tcPr>
            <w:tcW w:w="3355" w:type="dxa"/>
            <w:vMerge w:val="restart"/>
            <w:tcBorders>
              <w:top w:val="single" w:sz="4" w:space="0" w:color="000001"/>
              <w:left w:val="single" w:sz="4" w:space="0" w:color="00000A"/>
              <w:bottom w:val="single" w:sz="4" w:space="0" w:color="000001"/>
              <w:right w:val="single" w:sz="4" w:space="0" w:color="00000A"/>
            </w:tcBorders>
            <w:shd w:val="clear" w:color="auto" w:fill="FFFFFF"/>
            <w:vAlign w:val="center"/>
          </w:tcPr>
          <w:p w14:paraId="03DD0545" w14:textId="77777777" w:rsidR="00680650" w:rsidRDefault="00BE7C23">
            <w:pPr>
              <w:spacing w:after="0" w:line="240" w:lineRule="auto"/>
              <w:jc w:val="center"/>
            </w:pPr>
            <w:r>
              <w:rPr>
                <w:b/>
                <w:bCs/>
                <w:color w:val="000000"/>
                <w:sz w:val="23"/>
                <w:szCs w:val="23"/>
                <w:shd w:val="clear" w:color="auto" w:fill="FFFFFF"/>
              </w:rPr>
              <w:t>___________________________Simone de Almeida Pinto</w:t>
            </w:r>
          </w:p>
          <w:p w14:paraId="511FE189" w14:textId="77777777" w:rsidR="00680650" w:rsidRDefault="00BE7C23">
            <w:pPr>
              <w:spacing w:after="0" w:line="240" w:lineRule="auto"/>
              <w:jc w:val="center"/>
            </w:pPr>
            <w:r>
              <w:rPr>
                <w:bCs/>
                <w:color w:val="000000"/>
                <w:sz w:val="23"/>
                <w:szCs w:val="23"/>
                <w:shd w:val="clear" w:color="auto" w:fill="FFFFFF"/>
              </w:rPr>
              <w:t>Subsecretária Municipal de Assistência Social, Direitos Humanos Trabalho e Políticas Públicas para a Juventude</w:t>
            </w:r>
          </w:p>
          <w:p w14:paraId="4F1C2AD2" w14:textId="77777777" w:rsidR="00680650" w:rsidRDefault="00BE7C23">
            <w:pPr>
              <w:spacing w:after="0" w:line="240" w:lineRule="auto"/>
              <w:jc w:val="center"/>
              <w:rPr>
                <w:color w:val="000000"/>
                <w:sz w:val="23"/>
                <w:szCs w:val="23"/>
                <w:highlight w:val="white"/>
              </w:rPr>
            </w:pPr>
            <w:r>
              <w:rPr>
                <w:bCs/>
                <w:color w:val="000000"/>
                <w:sz w:val="23"/>
                <w:szCs w:val="23"/>
                <w:shd w:val="clear" w:color="auto" w:fill="FFFFFF"/>
              </w:rPr>
              <w:t>Matrícula 63.271</w:t>
            </w:r>
          </w:p>
        </w:tc>
        <w:tc>
          <w:tcPr>
            <w:tcW w:w="3260" w:type="dxa"/>
            <w:tcBorders>
              <w:top w:val="single" w:sz="4" w:space="0" w:color="000001"/>
              <w:left w:val="single" w:sz="4" w:space="0" w:color="00000A"/>
              <w:bottom w:val="single" w:sz="4" w:space="0" w:color="000001"/>
              <w:right w:val="single" w:sz="4" w:space="0" w:color="000001"/>
            </w:tcBorders>
            <w:shd w:val="clear" w:color="auto" w:fill="FFFFFF"/>
            <w:vAlign w:val="center"/>
          </w:tcPr>
          <w:p w14:paraId="06A3A344" w14:textId="77777777" w:rsidR="00680650" w:rsidRDefault="00BE7C23">
            <w:pPr>
              <w:spacing w:after="0" w:line="240" w:lineRule="auto"/>
              <w:ind w:firstLine="345"/>
              <w:jc w:val="both"/>
              <w:rPr>
                <w:sz w:val="23"/>
                <w:szCs w:val="23"/>
              </w:rPr>
            </w:pPr>
            <w:r>
              <w:rPr>
                <w:sz w:val="23"/>
                <w:szCs w:val="23"/>
              </w:rPr>
              <w:t>____________________</w:t>
            </w:r>
          </w:p>
          <w:p w14:paraId="4EBB2D89" w14:textId="77777777" w:rsidR="00680650" w:rsidRDefault="00BE7C23">
            <w:pPr>
              <w:spacing w:after="0" w:line="240" w:lineRule="auto"/>
              <w:jc w:val="center"/>
            </w:pPr>
            <w:r>
              <w:rPr>
                <w:b/>
                <w:bCs/>
              </w:rPr>
              <w:t>Ana Elza da Silva Júnior</w:t>
            </w:r>
          </w:p>
          <w:p w14:paraId="7DCEC5B2" w14:textId="77777777" w:rsidR="00680650" w:rsidRDefault="00BE7C23">
            <w:pPr>
              <w:spacing w:after="0" w:line="240" w:lineRule="auto"/>
              <w:jc w:val="center"/>
            </w:pPr>
            <w:r>
              <w:t>Matrícula 62.995</w:t>
            </w:r>
          </w:p>
          <w:p w14:paraId="00833135" w14:textId="77777777" w:rsidR="00680650" w:rsidRDefault="00BE7C23">
            <w:pPr>
              <w:spacing w:line="240" w:lineRule="auto"/>
              <w:jc w:val="center"/>
              <w:rPr>
                <w:b/>
                <w:sz w:val="23"/>
                <w:szCs w:val="23"/>
              </w:rPr>
            </w:pPr>
            <w:r>
              <w:t>Gerente da PSE.</w:t>
            </w:r>
          </w:p>
        </w:tc>
        <w:tc>
          <w:tcPr>
            <w:tcW w:w="3035" w:type="dxa"/>
            <w:vMerge w:val="restart"/>
            <w:tcBorders>
              <w:top w:val="single" w:sz="4" w:space="0" w:color="000001"/>
              <w:left w:val="single" w:sz="4" w:space="0" w:color="00000A"/>
              <w:bottom w:val="single" w:sz="4" w:space="0" w:color="000001"/>
              <w:right w:val="single" w:sz="4" w:space="0" w:color="00000A"/>
            </w:tcBorders>
            <w:shd w:val="clear" w:color="auto" w:fill="FFFFFF"/>
            <w:vAlign w:val="center"/>
          </w:tcPr>
          <w:p w14:paraId="44037554" w14:textId="77777777" w:rsidR="00680650" w:rsidRDefault="00BE7C23">
            <w:pPr>
              <w:spacing w:after="0" w:line="240" w:lineRule="auto"/>
              <w:jc w:val="both"/>
              <w:rPr>
                <w:sz w:val="23"/>
                <w:szCs w:val="23"/>
              </w:rPr>
            </w:pPr>
            <w:r>
              <w:rPr>
                <w:sz w:val="23"/>
                <w:szCs w:val="23"/>
              </w:rPr>
              <w:t>________________________</w:t>
            </w:r>
          </w:p>
          <w:p w14:paraId="53B8DE66" w14:textId="77777777" w:rsidR="00680650" w:rsidRDefault="00BE7C23">
            <w:pPr>
              <w:spacing w:line="240" w:lineRule="auto"/>
              <w:jc w:val="center"/>
              <w:rPr>
                <w:sz w:val="23"/>
                <w:szCs w:val="23"/>
              </w:rPr>
            </w:pPr>
            <w:proofErr w:type="spellStart"/>
            <w:r>
              <w:rPr>
                <w:rStyle w:val="tex3"/>
                <w:b/>
                <w:bCs/>
                <w:sz w:val="23"/>
                <w:szCs w:val="23"/>
              </w:rPr>
              <w:t>Monara</w:t>
            </w:r>
            <w:proofErr w:type="spellEnd"/>
            <w:r>
              <w:rPr>
                <w:rStyle w:val="tex3"/>
                <w:b/>
                <w:bCs/>
                <w:sz w:val="23"/>
                <w:szCs w:val="23"/>
              </w:rPr>
              <w:t xml:space="preserve"> Tavares da Silva Cunha</w:t>
            </w:r>
            <w:r>
              <w:rPr>
                <w:rStyle w:val="tex3"/>
                <w:b/>
                <w:bCs/>
                <w:sz w:val="23"/>
                <w:szCs w:val="23"/>
              </w:rPr>
              <w:br/>
            </w:r>
            <w:r>
              <w:rPr>
                <w:sz w:val="23"/>
                <w:szCs w:val="23"/>
              </w:rPr>
              <w:t>Assessor de Nível Superior de Apoio Administrativo</w:t>
            </w:r>
            <w:r>
              <w:rPr>
                <w:sz w:val="23"/>
                <w:szCs w:val="23"/>
              </w:rPr>
              <w:br/>
              <w:t>Matrícula 199.511</w:t>
            </w:r>
          </w:p>
          <w:p w14:paraId="7638CDE9" w14:textId="77777777" w:rsidR="00680650" w:rsidRDefault="00BE7C23">
            <w:pPr>
              <w:spacing w:after="0" w:line="240" w:lineRule="auto"/>
              <w:jc w:val="center"/>
              <w:rPr>
                <w:b/>
                <w:sz w:val="23"/>
                <w:szCs w:val="23"/>
              </w:rPr>
            </w:pPr>
            <w:r>
              <w:rPr>
                <w:b/>
                <w:sz w:val="23"/>
                <w:szCs w:val="23"/>
              </w:rPr>
              <w:t>_______________________Wellington Laurindo Ignacio</w:t>
            </w:r>
          </w:p>
          <w:p w14:paraId="7C406232" w14:textId="77777777" w:rsidR="00680650" w:rsidRDefault="00BE7C23">
            <w:pPr>
              <w:spacing w:after="0" w:line="240" w:lineRule="auto"/>
              <w:jc w:val="center"/>
              <w:rPr>
                <w:sz w:val="23"/>
                <w:szCs w:val="23"/>
              </w:rPr>
            </w:pPr>
            <w:r>
              <w:rPr>
                <w:sz w:val="23"/>
                <w:szCs w:val="23"/>
              </w:rPr>
              <w:t>Agente Administrativo</w:t>
            </w:r>
            <w:r>
              <w:rPr>
                <w:rStyle w:val="tex3"/>
                <w:sz w:val="23"/>
                <w:szCs w:val="23"/>
              </w:rPr>
              <w:t xml:space="preserve"> </w:t>
            </w:r>
            <w:r>
              <w:rPr>
                <w:sz w:val="23"/>
                <w:szCs w:val="23"/>
              </w:rPr>
              <w:t>Matrícula 115.208</w:t>
            </w:r>
          </w:p>
          <w:p w14:paraId="4D04106C" w14:textId="77777777" w:rsidR="00680650" w:rsidRDefault="00680650">
            <w:pPr>
              <w:spacing w:line="240" w:lineRule="auto"/>
              <w:jc w:val="center"/>
              <w:rPr>
                <w:sz w:val="23"/>
                <w:szCs w:val="23"/>
              </w:rPr>
            </w:pPr>
          </w:p>
          <w:p w14:paraId="2FF6ED9B" w14:textId="77777777" w:rsidR="00680650" w:rsidRDefault="00680650">
            <w:pPr>
              <w:spacing w:line="240" w:lineRule="auto"/>
              <w:jc w:val="both"/>
            </w:pPr>
          </w:p>
        </w:tc>
      </w:tr>
      <w:tr w:rsidR="00680650" w14:paraId="3AC6962F" w14:textId="77777777">
        <w:trPr>
          <w:trHeight w:val="1383"/>
        </w:trPr>
        <w:tc>
          <w:tcPr>
            <w:tcW w:w="3355" w:type="dxa"/>
            <w:vMerge/>
            <w:tcBorders>
              <w:left w:val="single" w:sz="4" w:space="0" w:color="00000A"/>
              <w:right w:val="single" w:sz="4" w:space="0" w:color="00000A"/>
            </w:tcBorders>
            <w:shd w:val="clear" w:color="auto" w:fill="FFFFFF"/>
            <w:vAlign w:val="center"/>
          </w:tcPr>
          <w:p w14:paraId="187259D6" w14:textId="77777777" w:rsidR="00680650" w:rsidRDefault="00680650">
            <w:pPr>
              <w:spacing w:after="0" w:line="240" w:lineRule="auto"/>
              <w:jc w:val="both"/>
              <w:rPr>
                <w:color w:val="000000"/>
                <w:sz w:val="23"/>
                <w:szCs w:val="23"/>
                <w:highlight w:val="white"/>
              </w:rPr>
            </w:pPr>
          </w:p>
        </w:tc>
        <w:tc>
          <w:tcPr>
            <w:tcW w:w="3260" w:type="dxa"/>
            <w:tcBorders>
              <w:top w:val="single" w:sz="4" w:space="0" w:color="000001"/>
              <w:left w:val="single" w:sz="4" w:space="0" w:color="00000A"/>
              <w:bottom w:val="single" w:sz="4" w:space="0" w:color="000001"/>
              <w:right w:val="single" w:sz="4" w:space="0" w:color="000001"/>
            </w:tcBorders>
            <w:shd w:val="clear" w:color="auto" w:fill="FFFFFF"/>
            <w:vAlign w:val="center"/>
          </w:tcPr>
          <w:p w14:paraId="75ED2887" w14:textId="77777777" w:rsidR="00680650" w:rsidRDefault="00BE7C23">
            <w:pPr>
              <w:spacing w:after="0" w:line="240" w:lineRule="auto"/>
              <w:jc w:val="center"/>
            </w:pPr>
            <w:r>
              <w:rPr>
                <w:b/>
                <w:bCs/>
              </w:rPr>
              <w:t>__________________________</w:t>
            </w:r>
          </w:p>
          <w:p w14:paraId="2638AF51" w14:textId="77777777" w:rsidR="00680650" w:rsidRDefault="00BE7C23">
            <w:pPr>
              <w:spacing w:after="0" w:line="240" w:lineRule="auto"/>
              <w:jc w:val="center"/>
              <w:rPr>
                <w:b/>
                <w:sz w:val="23"/>
                <w:szCs w:val="23"/>
              </w:rPr>
            </w:pPr>
            <w:r>
              <w:rPr>
                <w:b/>
                <w:bCs/>
              </w:rPr>
              <w:t>Amélia Cristina Domingues Fernandes</w:t>
            </w:r>
          </w:p>
          <w:p w14:paraId="67AA7C08" w14:textId="77777777" w:rsidR="00680650" w:rsidRDefault="00BE7C23">
            <w:pPr>
              <w:spacing w:after="0" w:line="240" w:lineRule="auto"/>
              <w:jc w:val="center"/>
            </w:pPr>
            <w:r>
              <w:rPr>
                <w:b/>
                <w:bCs/>
              </w:rPr>
              <w:t xml:space="preserve"> </w:t>
            </w:r>
            <w:r>
              <w:t>Matrícula 115.162</w:t>
            </w:r>
          </w:p>
          <w:p w14:paraId="1265354C" w14:textId="77777777" w:rsidR="00680650" w:rsidRDefault="00BE7C23">
            <w:pPr>
              <w:spacing w:after="0" w:line="240" w:lineRule="auto"/>
              <w:jc w:val="center"/>
              <w:rPr>
                <w:sz w:val="23"/>
                <w:szCs w:val="23"/>
              </w:rPr>
            </w:pPr>
            <w:r>
              <w:rPr>
                <w:sz w:val="23"/>
                <w:szCs w:val="23"/>
              </w:rPr>
              <w:t>Assistente Social</w:t>
            </w:r>
          </w:p>
        </w:tc>
        <w:tc>
          <w:tcPr>
            <w:tcW w:w="3035" w:type="dxa"/>
            <w:vMerge/>
            <w:tcBorders>
              <w:left w:val="single" w:sz="4" w:space="0" w:color="00000A"/>
              <w:right w:val="single" w:sz="4" w:space="0" w:color="00000A"/>
            </w:tcBorders>
            <w:shd w:val="clear" w:color="auto" w:fill="FFFFFF"/>
            <w:vAlign w:val="center"/>
          </w:tcPr>
          <w:p w14:paraId="4FBA57C9" w14:textId="77777777" w:rsidR="00680650" w:rsidRDefault="00680650">
            <w:pPr>
              <w:spacing w:after="0" w:line="240" w:lineRule="auto"/>
              <w:jc w:val="both"/>
              <w:rPr>
                <w:sz w:val="23"/>
                <w:szCs w:val="23"/>
              </w:rPr>
            </w:pPr>
          </w:p>
        </w:tc>
      </w:tr>
      <w:tr w:rsidR="00680650" w14:paraId="4A297D85" w14:textId="77777777">
        <w:trPr>
          <w:trHeight w:val="1432"/>
        </w:trPr>
        <w:tc>
          <w:tcPr>
            <w:tcW w:w="3355" w:type="dxa"/>
            <w:vMerge/>
            <w:tcBorders>
              <w:left w:val="single" w:sz="4" w:space="0" w:color="00000A"/>
              <w:bottom w:val="single" w:sz="4" w:space="0" w:color="000001"/>
              <w:right w:val="single" w:sz="4" w:space="0" w:color="00000A"/>
            </w:tcBorders>
            <w:shd w:val="clear" w:color="auto" w:fill="FFFFFF"/>
            <w:vAlign w:val="center"/>
          </w:tcPr>
          <w:p w14:paraId="6F7C4C95" w14:textId="77777777" w:rsidR="00680650" w:rsidRDefault="00680650">
            <w:pPr>
              <w:spacing w:after="0" w:line="240" w:lineRule="auto"/>
              <w:jc w:val="center"/>
              <w:rPr>
                <w:bCs/>
                <w:color w:val="000000"/>
                <w:sz w:val="23"/>
                <w:szCs w:val="23"/>
                <w:shd w:val="clear" w:color="auto" w:fill="FFFFFF"/>
              </w:rPr>
            </w:pPr>
          </w:p>
        </w:tc>
        <w:tc>
          <w:tcPr>
            <w:tcW w:w="3260" w:type="dxa"/>
            <w:tcBorders>
              <w:top w:val="single" w:sz="4" w:space="0" w:color="00000A"/>
              <w:left w:val="single" w:sz="4" w:space="0" w:color="00000A"/>
              <w:bottom w:val="single" w:sz="4" w:space="0" w:color="000001"/>
              <w:right w:val="single" w:sz="4" w:space="0" w:color="000001"/>
            </w:tcBorders>
            <w:shd w:val="clear" w:color="auto" w:fill="FFFFFF"/>
            <w:vAlign w:val="center"/>
          </w:tcPr>
          <w:p w14:paraId="0E92E339" w14:textId="77777777" w:rsidR="00680650" w:rsidRDefault="00BE7C23">
            <w:pPr>
              <w:widowControl w:val="0"/>
              <w:spacing w:after="0" w:line="240" w:lineRule="auto"/>
              <w:jc w:val="both"/>
              <w:rPr>
                <w:b/>
                <w:sz w:val="23"/>
                <w:szCs w:val="23"/>
              </w:rPr>
            </w:pPr>
            <w:r>
              <w:rPr>
                <w:b/>
                <w:sz w:val="23"/>
                <w:szCs w:val="23"/>
              </w:rPr>
              <w:t>__________________________Fernanda de Moura Borges Leal</w:t>
            </w:r>
          </w:p>
          <w:p w14:paraId="3423B52F" w14:textId="77777777" w:rsidR="00680650" w:rsidRDefault="00BE7C23">
            <w:pPr>
              <w:spacing w:after="0" w:line="240" w:lineRule="auto"/>
              <w:jc w:val="center"/>
            </w:pPr>
            <w:r>
              <w:rPr>
                <w:b/>
                <w:bCs/>
              </w:rPr>
              <w:t xml:space="preserve"> </w:t>
            </w:r>
            <w:r>
              <w:rPr>
                <w:sz w:val="23"/>
                <w:szCs w:val="23"/>
              </w:rPr>
              <w:t>Matrícula 115.300</w:t>
            </w:r>
          </w:p>
          <w:p w14:paraId="58EA9DBF" w14:textId="77777777" w:rsidR="00680650" w:rsidRDefault="00BE7C23">
            <w:pPr>
              <w:spacing w:after="0" w:line="240" w:lineRule="auto"/>
              <w:jc w:val="center"/>
            </w:pPr>
            <w:r>
              <w:t xml:space="preserve"> </w:t>
            </w:r>
            <w:r>
              <w:rPr>
                <w:sz w:val="23"/>
                <w:szCs w:val="23"/>
              </w:rPr>
              <w:t>Nutricionista</w:t>
            </w:r>
          </w:p>
        </w:tc>
        <w:tc>
          <w:tcPr>
            <w:tcW w:w="3035" w:type="dxa"/>
            <w:vMerge/>
            <w:tcBorders>
              <w:left w:val="single" w:sz="4" w:space="0" w:color="00000A"/>
              <w:bottom w:val="single" w:sz="4" w:space="0" w:color="000001"/>
              <w:right w:val="single" w:sz="4" w:space="0" w:color="00000A"/>
            </w:tcBorders>
            <w:shd w:val="clear" w:color="auto" w:fill="FFFFFF"/>
            <w:vAlign w:val="center"/>
          </w:tcPr>
          <w:p w14:paraId="3BB281C7" w14:textId="77777777" w:rsidR="00680650" w:rsidRDefault="00680650">
            <w:pPr>
              <w:spacing w:after="0" w:line="240" w:lineRule="auto"/>
              <w:jc w:val="center"/>
              <w:rPr>
                <w:sz w:val="23"/>
                <w:szCs w:val="23"/>
              </w:rPr>
            </w:pPr>
          </w:p>
        </w:tc>
      </w:tr>
      <w:tr w:rsidR="00680650" w14:paraId="706B3584" w14:textId="77777777">
        <w:tc>
          <w:tcPr>
            <w:tcW w:w="9650" w:type="dxa"/>
            <w:gridSpan w:val="3"/>
            <w:tcBorders>
              <w:top w:val="single" w:sz="4" w:space="0" w:color="000001"/>
              <w:left w:val="single" w:sz="4" w:space="0" w:color="00000A"/>
              <w:bottom w:val="single" w:sz="4" w:space="0" w:color="000001"/>
              <w:right w:val="single" w:sz="4" w:space="0" w:color="000001"/>
            </w:tcBorders>
            <w:shd w:val="clear" w:color="auto" w:fill="FFFFFF"/>
          </w:tcPr>
          <w:p w14:paraId="34C12312" w14:textId="77777777" w:rsidR="00680650" w:rsidRDefault="00BE7C23">
            <w:pPr>
              <w:widowControl w:val="0"/>
              <w:spacing w:after="0" w:line="240" w:lineRule="auto"/>
              <w:jc w:val="center"/>
              <w:rPr>
                <w:b/>
                <w:sz w:val="23"/>
                <w:szCs w:val="23"/>
              </w:rPr>
            </w:pPr>
            <w:r>
              <w:rPr>
                <w:b/>
                <w:sz w:val="23"/>
                <w:szCs w:val="23"/>
              </w:rPr>
              <w:t>De acordo:</w:t>
            </w:r>
          </w:p>
        </w:tc>
      </w:tr>
      <w:tr w:rsidR="00680650" w14:paraId="44478B56" w14:textId="77777777">
        <w:trPr>
          <w:trHeight w:val="505"/>
        </w:trPr>
        <w:tc>
          <w:tcPr>
            <w:tcW w:w="9650" w:type="dxa"/>
            <w:gridSpan w:val="3"/>
            <w:tcBorders>
              <w:top w:val="single" w:sz="4" w:space="0" w:color="000001"/>
              <w:left w:val="single" w:sz="4" w:space="0" w:color="00000A"/>
              <w:bottom w:val="single" w:sz="4" w:space="0" w:color="000001"/>
              <w:right w:val="single" w:sz="4" w:space="0" w:color="000001"/>
            </w:tcBorders>
            <w:shd w:val="clear" w:color="auto" w:fill="FFFFFF"/>
            <w:vAlign w:val="center"/>
          </w:tcPr>
          <w:p w14:paraId="5BF0E9D6" w14:textId="77777777" w:rsidR="00680650" w:rsidRDefault="00BE7C23">
            <w:pPr>
              <w:widowControl w:val="0"/>
              <w:spacing w:after="0" w:line="240" w:lineRule="auto"/>
              <w:jc w:val="center"/>
              <w:rPr>
                <w:sz w:val="23"/>
                <w:szCs w:val="23"/>
              </w:rPr>
            </w:pPr>
            <w:r>
              <w:rPr>
                <w:sz w:val="23"/>
                <w:szCs w:val="23"/>
              </w:rPr>
              <w:t>________________________</w:t>
            </w:r>
          </w:p>
        </w:tc>
      </w:tr>
      <w:tr w:rsidR="00680650" w14:paraId="68AD1E83" w14:textId="77777777">
        <w:trPr>
          <w:trHeight w:val="275"/>
        </w:trPr>
        <w:tc>
          <w:tcPr>
            <w:tcW w:w="9650" w:type="dxa"/>
            <w:gridSpan w:val="3"/>
            <w:tcBorders>
              <w:top w:val="single" w:sz="4" w:space="0" w:color="000001"/>
              <w:left w:val="single" w:sz="4" w:space="0" w:color="00000A"/>
              <w:bottom w:val="single" w:sz="4" w:space="0" w:color="000001"/>
              <w:right w:val="single" w:sz="4" w:space="0" w:color="000001"/>
            </w:tcBorders>
            <w:shd w:val="clear" w:color="auto" w:fill="FFFFFF"/>
            <w:vAlign w:val="center"/>
          </w:tcPr>
          <w:p w14:paraId="07B93EDB" w14:textId="3CBE4B12" w:rsidR="00680650" w:rsidRPr="00E03CA4" w:rsidRDefault="00E03CA4" w:rsidP="00E03CA4">
            <w:pPr>
              <w:pStyle w:val="Corpodetexto"/>
              <w:spacing w:line="360" w:lineRule="auto"/>
              <w:ind w:left="-284" w:right="747" w:firstLine="851"/>
              <w:contextualSpacing/>
              <w:jc w:val="center"/>
              <w:rPr>
                <w:rFonts w:ascii="Azo Sans Md" w:hAnsi="Azo Sans Md" w:cs="Arial"/>
                <w:b/>
                <w:bCs/>
                <w:w w:val="115"/>
                <w:sz w:val="20"/>
                <w:szCs w:val="20"/>
              </w:rPr>
            </w:pPr>
            <w:r w:rsidRPr="0048423D">
              <w:rPr>
                <w:rFonts w:ascii="Azo Sans Md" w:hAnsi="Azo Sans Md" w:cs="Arial"/>
                <w:b/>
                <w:bCs/>
                <w:w w:val="115"/>
                <w:sz w:val="20"/>
                <w:szCs w:val="20"/>
              </w:rPr>
              <w:t>NICOLE RIBEIRO LESSA CIPRIANO</w:t>
            </w:r>
          </w:p>
        </w:tc>
      </w:tr>
      <w:tr w:rsidR="00680650" w14:paraId="7019EF7E" w14:textId="77777777">
        <w:trPr>
          <w:trHeight w:val="617"/>
        </w:trPr>
        <w:tc>
          <w:tcPr>
            <w:tcW w:w="9650" w:type="dxa"/>
            <w:gridSpan w:val="3"/>
            <w:tcBorders>
              <w:top w:val="single" w:sz="4" w:space="0" w:color="000001"/>
              <w:left w:val="single" w:sz="4" w:space="0" w:color="00000A"/>
              <w:bottom w:val="single" w:sz="4" w:space="0" w:color="000001"/>
              <w:right w:val="single" w:sz="4" w:space="0" w:color="000001"/>
            </w:tcBorders>
            <w:shd w:val="clear" w:color="auto" w:fill="FFFFFF"/>
            <w:vAlign w:val="center"/>
          </w:tcPr>
          <w:p w14:paraId="2F126784" w14:textId="649F6D88" w:rsidR="00680650" w:rsidRPr="00E03CA4" w:rsidRDefault="00E03CA4" w:rsidP="00E03CA4">
            <w:pPr>
              <w:pStyle w:val="Corpodetexto"/>
              <w:spacing w:line="360" w:lineRule="auto"/>
              <w:ind w:left="-284" w:right="747" w:firstLine="851"/>
              <w:contextualSpacing/>
              <w:jc w:val="center"/>
              <w:rPr>
                <w:rFonts w:ascii="Azo Sans Lt" w:hAnsi="Azo Sans Lt" w:cs="Arial"/>
                <w:b/>
                <w:bCs/>
                <w:w w:val="115"/>
                <w:sz w:val="20"/>
                <w:szCs w:val="20"/>
              </w:rPr>
            </w:pPr>
            <w:r w:rsidRPr="0048423D">
              <w:rPr>
                <w:rFonts w:ascii="Azo Sans Lt" w:hAnsi="Azo Sans Lt" w:cs="Arial"/>
                <w:b/>
                <w:bCs/>
                <w:w w:val="115"/>
                <w:sz w:val="20"/>
                <w:szCs w:val="20"/>
              </w:rPr>
              <w:t>Secretária Municipal de Assistência Social</w:t>
            </w:r>
          </w:p>
        </w:tc>
      </w:tr>
      <w:tr w:rsidR="00680650" w14:paraId="2AA3BC16" w14:textId="77777777">
        <w:tc>
          <w:tcPr>
            <w:tcW w:w="9650" w:type="dxa"/>
            <w:gridSpan w:val="3"/>
            <w:tcBorders>
              <w:top w:val="single" w:sz="4" w:space="0" w:color="000001"/>
              <w:left w:val="single" w:sz="4" w:space="0" w:color="00000A"/>
              <w:bottom w:val="single" w:sz="4" w:space="0" w:color="000001"/>
              <w:right w:val="single" w:sz="4" w:space="0" w:color="000001"/>
            </w:tcBorders>
            <w:shd w:val="clear" w:color="auto" w:fill="FFFFFF"/>
            <w:vAlign w:val="center"/>
          </w:tcPr>
          <w:p w14:paraId="2E05ABFC" w14:textId="781F0944" w:rsidR="00680650" w:rsidRPr="00E03CA4" w:rsidRDefault="00E03CA4" w:rsidP="00E03CA4">
            <w:pPr>
              <w:pStyle w:val="Corpodetexto"/>
              <w:spacing w:before="113" w:line="360" w:lineRule="auto"/>
              <w:ind w:left="-284" w:right="747" w:firstLine="851"/>
              <w:contextualSpacing/>
              <w:jc w:val="center"/>
              <w:rPr>
                <w:rFonts w:ascii="Azo Sans Lt" w:hAnsi="Azo Sans Lt" w:cs="Arial"/>
                <w:b/>
                <w:bCs/>
                <w:w w:val="115"/>
                <w:sz w:val="20"/>
                <w:szCs w:val="20"/>
              </w:rPr>
            </w:pPr>
            <w:r w:rsidRPr="0048423D">
              <w:rPr>
                <w:rFonts w:ascii="Azo Sans Lt" w:hAnsi="Azo Sans Lt" w:cs="Arial"/>
                <w:b/>
                <w:bCs/>
                <w:w w:val="115"/>
                <w:sz w:val="20"/>
                <w:szCs w:val="20"/>
              </w:rPr>
              <w:t>Matr. 106.137</w:t>
            </w:r>
          </w:p>
        </w:tc>
      </w:tr>
      <w:tr w:rsidR="00680650" w14:paraId="72F500B8" w14:textId="77777777">
        <w:tc>
          <w:tcPr>
            <w:tcW w:w="9650" w:type="dxa"/>
            <w:gridSpan w:val="3"/>
            <w:tcBorders>
              <w:top w:val="single" w:sz="4" w:space="0" w:color="000001"/>
              <w:left w:val="single" w:sz="4" w:space="0" w:color="00000A"/>
              <w:bottom w:val="single" w:sz="4" w:space="0" w:color="000001"/>
              <w:right w:val="single" w:sz="4" w:space="0" w:color="000001"/>
            </w:tcBorders>
            <w:shd w:val="clear" w:color="auto" w:fill="FFFFFF"/>
            <w:vAlign w:val="center"/>
          </w:tcPr>
          <w:p w14:paraId="66737427" w14:textId="77777777" w:rsidR="00680650" w:rsidRDefault="00BE7C23">
            <w:pPr>
              <w:widowControl w:val="0"/>
              <w:spacing w:after="0"/>
              <w:jc w:val="center"/>
            </w:pPr>
            <w:r>
              <w:rPr>
                <w:sz w:val="23"/>
                <w:szCs w:val="23"/>
              </w:rPr>
              <w:t>Nova Friburgo/RJ, 04 de outubro de 2023.</w:t>
            </w:r>
          </w:p>
          <w:p w14:paraId="763BE60A" w14:textId="77777777" w:rsidR="00680650" w:rsidRDefault="00680650">
            <w:pPr>
              <w:widowControl w:val="0"/>
              <w:spacing w:after="0" w:line="240" w:lineRule="auto"/>
              <w:jc w:val="center"/>
              <w:rPr>
                <w:sz w:val="23"/>
                <w:szCs w:val="23"/>
              </w:rPr>
            </w:pPr>
          </w:p>
        </w:tc>
      </w:tr>
    </w:tbl>
    <w:p w14:paraId="3C29930C" w14:textId="77777777" w:rsidR="00680650" w:rsidRDefault="00680650">
      <w:pPr>
        <w:spacing w:after="0" w:line="240" w:lineRule="auto"/>
      </w:pPr>
    </w:p>
    <w:sectPr w:rsidR="00680650" w:rsidSect="00855F58">
      <w:headerReference w:type="default" r:id="rId8"/>
      <w:footerReference w:type="default" r:id="rId9"/>
      <w:pgSz w:w="11906" w:h="16838"/>
      <w:pgMar w:top="766" w:right="1134" w:bottom="777" w:left="1701" w:header="426" w:footer="720" w:gutter="0"/>
      <w:pgNumType w:start="1"/>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518D47" w14:textId="77777777" w:rsidR="003B6550" w:rsidRDefault="003B6550">
      <w:pPr>
        <w:spacing w:after="0" w:line="240" w:lineRule="auto"/>
      </w:pPr>
      <w:r>
        <w:separator/>
      </w:r>
    </w:p>
  </w:endnote>
  <w:endnote w:type="continuationSeparator" w:id="0">
    <w:p w14:paraId="6495318E" w14:textId="77777777" w:rsidR="003B6550" w:rsidRDefault="003B65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Noto Sans Symbols">
    <w:altName w:val="Calibri"/>
    <w:charset w:val="01"/>
    <w:family w:val="swiss"/>
    <w:pitch w:val="default"/>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Symbol">
    <w:altName w:val="Arial Unicode MS"/>
    <w:charset w:val="00"/>
    <w:family w:val="roman"/>
    <w:pitch w:val="variable"/>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Liberation Serif">
    <w:altName w:val="Times New Roman"/>
    <w:charset w:val="00"/>
    <w:family w:val="roman"/>
    <w:pitch w:val="variable"/>
  </w:font>
  <w:font w:name="Azo Sans Md">
    <w:panose1 w:val="02000000000000000000"/>
    <w:charset w:val="00"/>
    <w:family w:val="modern"/>
    <w:notTrueType/>
    <w:pitch w:val="variable"/>
    <w:sig w:usb0="00000007" w:usb1="00000000" w:usb2="00000000" w:usb3="00000000" w:csb0="00000093" w:csb1="00000000"/>
  </w:font>
  <w:font w:name="Azo Sans Lt">
    <w:panose1 w:val="02000000000000000000"/>
    <w:charset w:val="00"/>
    <w:family w:val="modern"/>
    <w:notTrueType/>
    <w:pitch w:val="variable"/>
    <w:sig w:usb0="00000007" w:usb1="00000000" w:usb2="00000000" w:usb3="00000000" w:csb0="00000093"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A3D75F" w14:textId="77777777" w:rsidR="00680650" w:rsidRDefault="00680650">
    <w:pPr>
      <w:tabs>
        <w:tab w:val="center" w:pos="4252"/>
        <w:tab w:val="right" w:pos="8504"/>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C0B989" w14:textId="77777777" w:rsidR="003B6550" w:rsidRDefault="003B6550">
      <w:pPr>
        <w:spacing w:after="0" w:line="240" w:lineRule="auto"/>
      </w:pPr>
      <w:r>
        <w:separator/>
      </w:r>
    </w:p>
  </w:footnote>
  <w:footnote w:type="continuationSeparator" w:id="0">
    <w:p w14:paraId="6C7880F5" w14:textId="77777777" w:rsidR="003B6550" w:rsidRDefault="003B655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B15CF" w14:textId="242D6A6C" w:rsidR="00855F58" w:rsidRDefault="00855F58" w:rsidP="00855F58">
    <w:pPr>
      <w:pStyle w:val="Cabealho"/>
      <w:tabs>
        <w:tab w:val="left" w:pos="708"/>
      </w:tabs>
      <w:ind w:hanging="709"/>
      <w:rPr>
        <w:rFonts w:ascii="Consolas" w:eastAsia="Times New Roman" w:hAnsi="Consolas" w:cs="Arial"/>
        <w:b/>
        <w:color w:val="auto"/>
        <w:lang w:eastAsia="pt-BR"/>
      </w:rPr>
    </w:pPr>
    <w:r>
      <w:rPr>
        <w:noProof/>
        <w:sz w:val="28"/>
      </w:rPr>
      <mc:AlternateContent>
        <mc:Choice Requires="wps">
          <w:drawing>
            <wp:anchor distT="0" distB="0" distL="0" distR="0" simplePos="0" relativeHeight="251658240" behindDoc="1" locked="0" layoutInCell="1" allowOverlap="1" wp14:anchorId="375A3F95" wp14:editId="7FBEBDE7">
              <wp:simplePos x="0" y="0"/>
              <wp:positionH relativeFrom="column">
                <wp:posOffset>3726180</wp:posOffset>
              </wp:positionH>
              <wp:positionV relativeFrom="paragraph">
                <wp:posOffset>307975</wp:posOffset>
              </wp:positionV>
              <wp:extent cx="1876425" cy="500932"/>
              <wp:effectExtent l="0" t="0" r="28575" b="13970"/>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76425" cy="500932"/>
                      </a:xfrm>
                      <a:prstGeom prst="rect">
                        <a:avLst/>
                      </a:prstGeom>
                      <a:solidFill>
                        <a:srgbClr val="FFFFFF"/>
                      </a:solidFill>
                      <a:ln w="9360">
                        <a:solidFill>
                          <a:srgbClr val="000000"/>
                        </a:solidFill>
                        <a:round/>
                      </a:ln>
                      <a:effectLst/>
                    </wps:spPr>
                    <wps:txbx>
                      <w:txbxContent>
                        <w:p w14:paraId="47398970" w14:textId="77777777" w:rsidR="00855F58" w:rsidRDefault="00855F58" w:rsidP="00855F58">
                          <w:pPr>
                            <w:pStyle w:val="SemEspaamento"/>
                            <w:rPr>
                              <w:rFonts w:cs="Calibri"/>
                              <w:sz w:val="20"/>
                              <w:szCs w:val="20"/>
                            </w:rPr>
                          </w:pPr>
                          <w:r>
                            <w:rPr>
                              <w:rFonts w:cs="Calibri"/>
                              <w:sz w:val="20"/>
                              <w:szCs w:val="20"/>
                            </w:rPr>
                            <w:t>PROCESSO Nº: 4196/2023</w:t>
                          </w:r>
                        </w:p>
                        <w:p w14:paraId="055A69A1" w14:textId="77777777" w:rsidR="00855F58" w:rsidRDefault="00855F58" w:rsidP="00855F58">
                          <w:pPr>
                            <w:pStyle w:val="SemEspaamento"/>
                            <w:rPr>
                              <w:sz w:val="20"/>
                              <w:szCs w:val="20"/>
                            </w:rPr>
                          </w:pPr>
                          <w:r>
                            <w:rPr>
                              <w:rFonts w:cs="Calibri"/>
                              <w:sz w:val="20"/>
                              <w:szCs w:val="20"/>
                            </w:rPr>
                            <w:t xml:space="preserve">RUBRICA:______FOLHA:______ </w:t>
                          </w:r>
                        </w:p>
                      </w:txbxContent>
                    </wps:txbx>
                    <wps:bodyPr wrap="square">
                      <a:noAutofit/>
                    </wps:bodyPr>
                  </wps:wsp>
                </a:graphicData>
              </a:graphic>
              <wp14:sizeRelH relativeFrom="page">
                <wp14:pctWidth>0</wp14:pctWidth>
              </wp14:sizeRelH>
              <wp14:sizeRelV relativeFrom="margin">
                <wp14:pctHeight>0</wp14:pctHeight>
              </wp14:sizeRelV>
            </wp:anchor>
          </w:drawing>
        </mc:Choice>
        <mc:Fallback>
          <w:pict>
            <v:rect w14:anchorId="375A3F95" id="Retângulo 3" o:spid="_x0000_s1026" style="position:absolute;margin-left:293.4pt;margin-top:24.25pt;width:147.75pt;height:39.45pt;z-index:-25165824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" strokeweight=".26mm">
              <v:stroke joinstyle="round"/>
              <v:path arrowok="t"/>
              <v:textbox>
                <w:txbxContent>
                  <w:p w14:paraId="47398970" w14:textId="77777777" w:rsidR="00855F58" w:rsidRDefault="00855F58" w:rsidP="00855F58">
                    <w:pPr>
                      <w:pStyle w:val="SemEspaamento"/>
                      <w:rPr>
                        <w:rFonts w:cs="Calibri"/>
                        <w:sz w:val="20"/>
                        <w:szCs w:val="20"/>
                      </w:rPr>
                    </w:pPr>
                    <w:r>
                      <w:rPr>
                        <w:rFonts w:cs="Calibri"/>
                        <w:sz w:val="20"/>
                        <w:szCs w:val="20"/>
                      </w:rPr>
                      <w:t>PROCESSO Nº: 4196/2023</w:t>
                    </w:r>
                  </w:p>
                  <w:p w14:paraId="055A69A1" w14:textId="77777777" w:rsidR="00855F58" w:rsidRDefault="00855F58" w:rsidP="00855F58">
                    <w:pPr>
                      <w:pStyle w:val="SemEspaamento"/>
                      <w:rPr>
                        <w:sz w:val="20"/>
                        <w:szCs w:val="20"/>
                      </w:rPr>
                    </w:pPr>
                    <w:r>
                      <w:rPr>
                        <w:rFonts w:cs="Calibri"/>
                        <w:sz w:val="20"/>
                        <w:szCs w:val="20"/>
                      </w:rPr>
                      <w:t xml:space="preserve">RUBRICA:______FOLHA:______ </w:t>
                    </w:r>
                  </w:p>
                </w:txbxContent>
              </v:textbox>
            </v:rect>
          </w:pict>
        </mc:Fallback>
      </mc:AlternateContent>
    </w:r>
    <w:r w:rsidR="00E40D62">
      <w:rPr>
        <w:noProof/>
      </w:rPr>
      <w:drawing>
        <wp:inline distT="0" distB="0" distL="0" distR="0" wp14:anchorId="7D586562" wp14:editId="43364AA0">
          <wp:extent cx="3524250" cy="107632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pic:cNvPicPr>
                    <a:picLocks noChangeAspect="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24250" cy="1076325"/>
                  </a:xfrm>
                  <a:prstGeom prst="rect">
                    <a:avLst/>
                  </a:prstGeom>
                  <a:noFill/>
                  <a:ln>
                    <a:noFill/>
                  </a:ln>
                </pic:spPr>
              </pic:pic>
            </a:graphicData>
          </a:graphic>
        </wp:inline>
      </w:drawing>
    </w:r>
  </w:p>
  <w:p w14:paraId="5B0C23C4" w14:textId="5C29720E" w:rsidR="00680650" w:rsidRPr="00855F58" w:rsidRDefault="00680650" w:rsidP="00855F5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2B7C77"/>
    <w:multiLevelType w:val="multilevel"/>
    <w:tmpl w:val="46DA9186"/>
    <w:lvl w:ilvl="0">
      <w:start w:val="1"/>
      <w:numFmt w:val="decimal"/>
      <w:lvlText w:val="%1."/>
      <w:lvlJc w:val="left"/>
      <w:pPr>
        <w:tabs>
          <w:tab w:val="num" w:pos="0"/>
        </w:tabs>
        <w:ind w:left="720" w:hanging="360"/>
      </w:p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1" w15:restartNumberingAfterBreak="0">
    <w:nsid w:val="37533355"/>
    <w:multiLevelType w:val="multilevel"/>
    <w:tmpl w:val="F2B0DFF8"/>
    <w:lvl w:ilvl="0">
      <w:start w:val="1"/>
      <w:numFmt w:val="decimal"/>
      <w:lvlText w:val="%1"/>
      <w:lvlJc w:val="left"/>
      <w:pPr>
        <w:tabs>
          <w:tab w:val="num" w:pos="0"/>
        </w:tabs>
        <w:ind w:left="276" w:hanging="176"/>
      </w:pPr>
      <w:rPr>
        <w:b/>
        <w:sz w:val="24"/>
        <w:szCs w:val="24"/>
      </w:rPr>
    </w:lvl>
    <w:lvl w:ilvl="1">
      <w:start w:val="1"/>
      <w:numFmt w:val="lowerLetter"/>
      <w:lvlText w:val="%2)"/>
      <w:lvlJc w:val="left"/>
      <w:pPr>
        <w:tabs>
          <w:tab w:val="num" w:pos="0"/>
        </w:tabs>
        <w:ind w:left="666" w:hanging="265"/>
      </w:pPr>
      <w:rPr>
        <w:b w:val="0"/>
        <w:sz w:val="23"/>
        <w:szCs w:val="23"/>
      </w:rPr>
    </w:lvl>
    <w:lvl w:ilvl="2">
      <w:start w:val="1"/>
      <w:numFmt w:val="bullet"/>
      <w:lvlText w:val="●"/>
      <w:lvlJc w:val="left"/>
      <w:pPr>
        <w:tabs>
          <w:tab w:val="num" w:pos="0"/>
        </w:tabs>
        <w:ind w:left="1556" w:hanging="265"/>
      </w:pPr>
      <w:rPr>
        <w:rFonts w:ascii="Noto Sans Symbols" w:hAnsi="Noto Sans Symbols" w:cs="Noto Sans Symbols" w:hint="default"/>
      </w:rPr>
    </w:lvl>
    <w:lvl w:ilvl="3">
      <w:start w:val="1"/>
      <w:numFmt w:val="bullet"/>
      <w:lvlText w:val="●"/>
      <w:lvlJc w:val="left"/>
      <w:pPr>
        <w:tabs>
          <w:tab w:val="num" w:pos="0"/>
        </w:tabs>
        <w:ind w:left="2452" w:hanging="265"/>
      </w:pPr>
      <w:rPr>
        <w:rFonts w:ascii="Noto Sans Symbols" w:hAnsi="Noto Sans Symbols" w:cs="Noto Sans Symbols" w:hint="default"/>
      </w:rPr>
    </w:lvl>
    <w:lvl w:ilvl="4">
      <w:start w:val="1"/>
      <w:numFmt w:val="bullet"/>
      <w:lvlText w:val="●"/>
      <w:lvlJc w:val="left"/>
      <w:pPr>
        <w:tabs>
          <w:tab w:val="num" w:pos="0"/>
        </w:tabs>
        <w:ind w:left="3348" w:hanging="265"/>
      </w:pPr>
      <w:rPr>
        <w:rFonts w:ascii="Noto Sans Symbols" w:hAnsi="Noto Sans Symbols" w:cs="Noto Sans Symbols" w:hint="default"/>
      </w:rPr>
    </w:lvl>
    <w:lvl w:ilvl="5">
      <w:start w:val="1"/>
      <w:numFmt w:val="bullet"/>
      <w:lvlText w:val="●"/>
      <w:lvlJc w:val="left"/>
      <w:pPr>
        <w:tabs>
          <w:tab w:val="num" w:pos="0"/>
        </w:tabs>
        <w:ind w:left="4244" w:hanging="265"/>
      </w:pPr>
      <w:rPr>
        <w:rFonts w:ascii="Noto Sans Symbols" w:hAnsi="Noto Sans Symbols" w:cs="Noto Sans Symbols" w:hint="default"/>
      </w:rPr>
    </w:lvl>
    <w:lvl w:ilvl="6">
      <w:start w:val="1"/>
      <w:numFmt w:val="bullet"/>
      <w:lvlText w:val="●"/>
      <w:lvlJc w:val="left"/>
      <w:pPr>
        <w:tabs>
          <w:tab w:val="num" w:pos="0"/>
        </w:tabs>
        <w:ind w:left="5140" w:hanging="265"/>
      </w:pPr>
      <w:rPr>
        <w:rFonts w:ascii="Noto Sans Symbols" w:hAnsi="Noto Sans Symbols" w:cs="Noto Sans Symbols" w:hint="default"/>
      </w:rPr>
    </w:lvl>
    <w:lvl w:ilvl="7">
      <w:start w:val="1"/>
      <w:numFmt w:val="bullet"/>
      <w:lvlText w:val="●"/>
      <w:lvlJc w:val="left"/>
      <w:pPr>
        <w:tabs>
          <w:tab w:val="num" w:pos="0"/>
        </w:tabs>
        <w:ind w:left="6036" w:hanging="265"/>
      </w:pPr>
      <w:rPr>
        <w:rFonts w:ascii="Noto Sans Symbols" w:hAnsi="Noto Sans Symbols" w:cs="Noto Sans Symbols" w:hint="default"/>
      </w:rPr>
    </w:lvl>
    <w:lvl w:ilvl="8">
      <w:start w:val="1"/>
      <w:numFmt w:val="bullet"/>
      <w:lvlText w:val="●"/>
      <w:lvlJc w:val="left"/>
      <w:pPr>
        <w:tabs>
          <w:tab w:val="num" w:pos="0"/>
        </w:tabs>
        <w:ind w:left="6932" w:hanging="265"/>
      </w:pPr>
      <w:rPr>
        <w:rFonts w:ascii="Noto Sans Symbols" w:hAnsi="Noto Sans Symbols" w:cs="Noto Sans Symbols" w:hint="default"/>
      </w:rPr>
    </w:lvl>
  </w:abstractNum>
  <w:abstractNum w:abstractNumId="2" w15:restartNumberingAfterBreak="0">
    <w:nsid w:val="3D73348D"/>
    <w:multiLevelType w:val="multilevel"/>
    <w:tmpl w:val="6DD4F0F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5DB06F71"/>
    <w:multiLevelType w:val="multilevel"/>
    <w:tmpl w:val="480C4CFC"/>
    <w:lvl w:ilvl="0">
      <w:start w:val="1"/>
      <w:numFmt w:val="upperRoman"/>
      <w:lvlText w:val="%1."/>
      <w:lvlJc w:val="right"/>
      <w:pPr>
        <w:tabs>
          <w:tab w:val="num" w:pos="0"/>
        </w:tabs>
        <w:ind w:left="720" w:hanging="360"/>
      </w:pPr>
      <w:rPr>
        <w:u w:val="none"/>
      </w:rPr>
    </w:lvl>
    <w:lvl w:ilvl="1">
      <w:start w:val="1"/>
      <w:numFmt w:val="upperLetter"/>
      <w:lvlText w:val="%2."/>
      <w:lvlJc w:val="left"/>
      <w:pPr>
        <w:tabs>
          <w:tab w:val="num" w:pos="0"/>
        </w:tabs>
        <w:ind w:left="1440" w:hanging="360"/>
      </w:pPr>
      <w:rPr>
        <w:u w:val="none"/>
      </w:rPr>
    </w:lvl>
    <w:lvl w:ilvl="2">
      <w:start w:val="1"/>
      <w:numFmt w:val="decimal"/>
      <w:lvlText w:val="%3."/>
      <w:lvlJc w:val="left"/>
      <w:pPr>
        <w:tabs>
          <w:tab w:val="num" w:pos="0"/>
        </w:tabs>
        <w:ind w:left="2160" w:hanging="360"/>
      </w:pPr>
      <w:rPr>
        <w:u w:val="none"/>
      </w:rPr>
    </w:lvl>
    <w:lvl w:ilvl="3">
      <w:start w:val="1"/>
      <w:numFmt w:val="lowerLetter"/>
      <w:lvlText w:val="%4)"/>
      <w:lvlJc w:val="left"/>
      <w:pPr>
        <w:tabs>
          <w:tab w:val="num" w:pos="0"/>
        </w:tabs>
        <w:ind w:left="2880" w:hanging="360"/>
      </w:pPr>
      <w:rPr>
        <w:u w:val="none"/>
      </w:rPr>
    </w:lvl>
    <w:lvl w:ilvl="4">
      <w:start w:val="1"/>
      <w:numFmt w:val="decimal"/>
      <w:lvlText w:val="(%5)"/>
      <w:lvlJc w:val="left"/>
      <w:pPr>
        <w:tabs>
          <w:tab w:val="num" w:pos="0"/>
        </w:tabs>
        <w:ind w:left="3600" w:hanging="360"/>
      </w:pPr>
      <w:rPr>
        <w:u w:val="none"/>
      </w:rPr>
    </w:lvl>
    <w:lvl w:ilvl="5">
      <w:start w:val="1"/>
      <w:numFmt w:val="lowerLetter"/>
      <w:lvlText w:val="(%6)"/>
      <w:lvlJc w:val="left"/>
      <w:pPr>
        <w:tabs>
          <w:tab w:val="num" w:pos="0"/>
        </w:tabs>
        <w:ind w:left="4320" w:hanging="360"/>
      </w:pPr>
      <w:rPr>
        <w:u w:val="none"/>
      </w:rPr>
    </w:lvl>
    <w:lvl w:ilvl="6">
      <w:start w:val="1"/>
      <w:numFmt w:val="lowerRoman"/>
      <w:lvlText w:val="(%7)"/>
      <w:lvlJc w:val="righ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4" w15:restartNumberingAfterBreak="0">
    <w:nsid w:val="7C55259A"/>
    <w:multiLevelType w:val="multilevel"/>
    <w:tmpl w:val="67C67612"/>
    <w:lvl w:ilvl="0">
      <w:start w:val="1"/>
      <w:numFmt w:val="upperRoman"/>
      <w:lvlText w:val="%1."/>
      <w:lvlJc w:val="right"/>
      <w:pPr>
        <w:tabs>
          <w:tab w:val="num" w:pos="0"/>
        </w:tabs>
        <w:ind w:left="720" w:hanging="360"/>
      </w:pPr>
      <w:rPr>
        <w:u w:val="none"/>
      </w:rPr>
    </w:lvl>
    <w:lvl w:ilvl="1">
      <w:start w:val="1"/>
      <w:numFmt w:val="upperLetter"/>
      <w:lvlText w:val="%2."/>
      <w:lvlJc w:val="left"/>
      <w:pPr>
        <w:tabs>
          <w:tab w:val="num" w:pos="0"/>
        </w:tabs>
        <w:ind w:left="1440" w:hanging="360"/>
      </w:pPr>
      <w:rPr>
        <w:u w:val="none"/>
      </w:rPr>
    </w:lvl>
    <w:lvl w:ilvl="2">
      <w:start w:val="1"/>
      <w:numFmt w:val="decimal"/>
      <w:lvlText w:val="%3."/>
      <w:lvlJc w:val="left"/>
      <w:pPr>
        <w:tabs>
          <w:tab w:val="num" w:pos="0"/>
        </w:tabs>
        <w:ind w:left="2160" w:hanging="360"/>
      </w:pPr>
      <w:rPr>
        <w:u w:val="none"/>
      </w:rPr>
    </w:lvl>
    <w:lvl w:ilvl="3">
      <w:start w:val="1"/>
      <w:numFmt w:val="lowerLetter"/>
      <w:lvlText w:val="%4)"/>
      <w:lvlJc w:val="left"/>
      <w:pPr>
        <w:tabs>
          <w:tab w:val="num" w:pos="0"/>
        </w:tabs>
        <w:ind w:left="2880" w:hanging="360"/>
      </w:pPr>
      <w:rPr>
        <w:u w:val="none"/>
      </w:rPr>
    </w:lvl>
    <w:lvl w:ilvl="4">
      <w:start w:val="1"/>
      <w:numFmt w:val="decimal"/>
      <w:lvlText w:val="(%5)"/>
      <w:lvlJc w:val="left"/>
      <w:pPr>
        <w:tabs>
          <w:tab w:val="num" w:pos="0"/>
        </w:tabs>
        <w:ind w:left="3600" w:hanging="360"/>
      </w:pPr>
      <w:rPr>
        <w:u w:val="none"/>
      </w:rPr>
    </w:lvl>
    <w:lvl w:ilvl="5">
      <w:start w:val="1"/>
      <w:numFmt w:val="lowerLetter"/>
      <w:lvlText w:val="(%6)"/>
      <w:lvlJc w:val="left"/>
      <w:pPr>
        <w:tabs>
          <w:tab w:val="num" w:pos="0"/>
        </w:tabs>
        <w:ind w:left="4320" w:hanging="360"/>
      </w:pPr>
      <w:rPr>
        <w:u w:val="none"/>
      </w:rPr>
    </w:lvl>
    <w:lvl w:ilvl="6">
      <w:start w:val="1"/>
      <w:numFmt w:val="lowerRoman"/>
      <w:lvlText w:val="(%7)"/>
      <w:lvlJc w:val="righ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5" w15:restartNumberingAfterBreak="0">
    <w:nsid w:val="7D130A0D"/>
    <w:multiLevelType w:val="multilevel"/>
    <w:tmpl w:val="8D520CBA"/>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
      <w:lvlJc w:val="left"/>
      <w:pPr>
        <w:tabs>
          <w:tab w:val="num" w:pos="0"/>
        </w:tabs>
        <w:ind w:left="1080" w:hanging="360"/>
      </w:pPr>
      <w:rPr>
        <w:rFonts w:ascii="Noto Sans Symbols" w:hAnsi="Noto Sans Symbols" w:cs="Noto Sans Symbols" w:hint="default"/>
      </w:rPr>
    </w:lvl>
    <w:lvl w:ilvl="2">
      <w:start w:val="1"/>
      <w:numFmt w:val="bullet"/>
      <w:lvlText w:val="▪"/>
      <w:lvlJc w:val="left"/>
      <w:pPr>
        <w:tabs>
          <w:tab w:val="num" w:pos="0"/>
        </w:tabs>
        <w:ind w:left="1440" w:hanging="360"/>
      </w:pPr>
      <w:rPr>
        <w:rFonts w:ascii="Noto Sans Symbols" w:hAnsi="Noto Sans Symbols" w:cs="Noto Sans Symbols" w:hint="default"/>
      </w:rPr>
    </w:lvl>
    <w:lvl w:ilvl="3">
      <w:start w:val="1"/>
      <w:numFmt w:val="bullet"/>
      <w:lvlText w:val="●"/>
      <w:lvlJc w:val="left"/>
      <w:pPr>
        <w:tabs>
          <w:tab w:val="num" w:pos="0"/>
        </w:tabs>
        <w:ind w:left="1800" w:hanging="360"/>
      </w:pPr>
      <w:rPr>
        <w:rFonts w:ascii="Noto Sans Symbols" w:hAnsi="Noto Sans Symbols" w:cs="Noto Sans Symbols" w:hint="default"/>
      </w:rPr>
    </w:lvl>
    <w:lvl w:ilvl="4">
      <w:start w:val="1"/>
      <w:numFmt w:val="bullet"/>
      <w:lvlText w:val="◦"/>
      <w:lvlJc w:val="left"/>
      <w:pPr>
        <w:tabs>
          <w:tab w:val="num" w:pos="0"/>
        </w:tabs>
        <w:ind w:left="2160" w:hanging="360"/>
      </w:pPr>
      <w:rPr>
        <w:rFonts w:ascii="Noto Sans Symbols" w:hAnsi="Noto Sans Symbols" w:cs="Noto Sans Symbols" w:hint="default"/>
      </w:rPr>
    </w:lvl>
    <w:lvl w:ilvl="5">
      <w:start w:val="1"/>
      <w:numFmt w:val="bullet"/>
      <w:lvlText w:val="▪"/>
      <w:lvlJc w:val="left"/>
      <w:pPr>
        <w:tabs>
          <w:tab w:val="num" w:pos="0"/>
        </w:tabs>
        <w:ind w:left="2520" w:hanging="360"/>
      </w:pPr>
      <w:rPr>
        <w:rFonts w:ascii="Noto Sans Symbols" w:hAnsi="Noto Sans Symbols" w:cs="Noto Sans Symbols" w:hint="default"/>
      </w:rPr>
    </w:lvl>
    <w:lvl w:ilvl="6">
      <w:start w:val="1"/>
      <w:numFmt w:val="bullet"/>
      <w:lvlText w:val="●"/>
      <w:lvlJc w:val="left"/>
      <w:pPr>
        <w:tabs>
          <w:tab w:val="num" w:pos="0"/>
        </w:tabs>
        <w:ind w:left="2880" w:hanging="360"/>
      </w:pPr>
      <w:rPr>
        <w:rFonts w:ascii="Noto Sans Symbols" w:hAnsi="Noto Sans Symbols" w:cs="Noto Sans Symbols" w:hint="default"/>
      </w:rPr>
    </w:lvl>
    <w:lvl w:ilvl="7">
      <w:start w:val="1"/>
      <w:numFmt w:val="bullet"/>
      <w:lvlText w:val="◦"/>
      <w:lvlJc w:val="left"/>
      <w:pPr>
        <w:tabs>
          <w:tab w:val="num" w:pos="0"/>
        </w:tabs>
        <w:ind w:left="3240" w:hanging="360"/>
      </w:pPr>
      <w:rPr>
        <w:rFonts w:ascii="Noto Sans Symbols" w:hAnsi="Noto Sans Symbols" w:cs="Noto Sans Symbols" w:hint="default"/>
      </w:rPr>
    </w:lvl>
    <w:lvl w:ilvl="8">
      <w:start w:val="1"/>
      <w:numFmt w:val="bullet"/>
      <w:lvlText w:val="▪"/>
      <w:lvlJc w:val="left"/>
      <w:pPr>
        <w:tabs>
          <w:tab w:val="num" w:pos="0"/>
        </w:tabs>
        <w:ind w:left="3600" w:hanging="360"/>
      </w:pPr>
      <w:rPr>
        <w:rFonts w:ascii="Noto Sans Symbols" w:hAnsi="Noto Sans Symbols" w:cs="Noto Sans Symbols" w:hint="default"/>
      </w:rPr>
    </w:lvl>
  </w:abstractNum>
  <w:num w:numId="1">
    <w:abstractNumId w:val="0"/>
  </w:num>
  <w:num w:numId="2">
    <w:abstractNumId w:val="1"/>
  </w:num>
  <w:num w:numId="3">
    <w:abstractNumId w:val="3"/>
  </w:num>
  <w:num w:numId="4">
    <w:abstractNumId w:val="4"/>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20"/>
  <w:autoHyphenation/>
  <w:hyphenationZone w:val="425"/>
  <w:characterSpacingControl w:val="doNotCompress"/>
  <w:hdrShapeDefaults>
    <o:shapedefaults v:ext="edit" spidmax="2050"/>
  </w:hdrShapeDefaults>
  <w:footnotePr>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80650"/>
    <w:rsid w:val="003B6550"/>
    <w:rsid w:val="00680650"/>
    <w:rsid w:val="00806B11"/>
    <w:rsid w:val="00855F58"/>
    <w:rsid w:val="00BE7C23"/>
    <w:rsid w:val="00E03CA4"/>
    <w:rsid w:val="00E40D62"/>
  </w:rsids>
  <m:mathPr>
    <m:mathFont m:val="Cambria Math"/>
    <m:brkBin m:val="before"/>
    <m:brkBinSub m:val="--"/>
    <m:smallFrac m:val="0"/>
    <m:dispDef/>
    <m:lMargin m:val="0"/>
    <m:rMargin m:val="0"/>
    <m:defJc m:val="centerGroup"/>
    <m:wrapIndent m:val="1440"/>
    <m:intLim m:val="subSup"/>
    <m:naryLim m:val="undOvr"/>
  </m:mathPr>
  <w:themeFontLang w:val="en-US" w:eastAsia="zh-CN"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FB0007"/>
  <w15:docId w15:val="{8135435A-8047-4407-B8DF-69F0973337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pt-BR" w:eastAsia="zh-CN" w:bidi="hi-IN"/>
      </w:rPr>
    </w:rPrDefault>
    <w:pPrDefault>
      <w:pPr>
        <w:suppressAutoHyphens/>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qFormat="1"/>
    <w:lsdException w:name="List" w:qFormat="1"/>
    <w:lsdException w:name="Title" w:qFormat="1"/>
    <w:lsdException w:name="Default Paragraph Font" w:semiHidden="1" w:uiPriority="1" w:unhideWhenUsed="1" w:qFormat="1"/>
    <w:lsdException w:name="Body Text"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99"/>
    <w:lsdException w:name="Medium Grid 3" w:uiPriority="99"/>
    <w:lsdException w:name="Dark List" w:uiPriority="99"/>
    <w:lsdException w:name="Colorful Shading" w:uiPriority="99"/>
    <w:lsdException w:name="Colorful List" w:uiPriority="99"/>
    <w:lsdException w:name="Colorful Grid" w:uiPriority="99"/>
    <w:lsdException w:name="Light Shading Accent 1" w:uiPriority="99"/>
    <w:lsdException w:name="Light List Accent 1" w:uiPriority="99"/>
    <w:lsdException w:name="Light Grid Accent 1" w:uiPriority="99"/>
    <w:lsdException w:name="Medium Shading 1 Accent 1" w:uiPriority="99"/>
    <w:lsdException w:name="Medium Shading 2 Accent 1" w:uiPriority="99"/>
    <w:lsdException w:name="Medium List 1 Accent 1" w:uiPriority="99"/>
    <w:lsdException w:name="Revision" w:semiHidden="1" w:uiPriority="99"/>
    <w:lsdException w:name="List Paragraph" w:qFormat="1"/>
    <w:lsdException w:name="Quote" w:uiPriority="99"/>
    <w:lsdException w:name="Intense Quote" w:uiPriority="99"/>
    <w:lsdException w:name="Medium List 2 Accent 1" w:uiPriority="99"/>
    <w:lsdException w:name="Medium Grid 1 Accent 1" w:uiPriority="99"/>
    <w:lsdException w:name="Medium Grid 2 Accent 1" w:uiPriority="99"/>
    <w:lsdException w:name="Medium Grid 3 Accent 1" w:uiPriority="99"/>
    <w:lsdException w:name="Dark List Accent 1" w:uiPriority="99"/>
    <w:lsdException w:name="Colorful Shading Accent 1" w:uiPriority="99"/>
    <w:lsdException w:name="Colorful List Accent 1" w:uiPriority="99"/>
    <w:lsdException w:name="Colorful Grid Accent 1" w:uiPriority="99"/>
    <w:lsdException w:name="Light Shading Accent 2" w:uiPriority="99"/>
    <w:lsdException w:name="Light List Accent 2" w:uiPriority="99"/>
    <w:lsdException w:name="Light Grid Accent 2" w:uiPriority="99"/>
    <w:lsdException w:name="Medium Shading 1 Accent 2" w:uiPriority="99"/>
    <w:lsdException w:name="Medium Shading 2 Accent 2" w:uiPriority="99"/>
    <w:lsdException w:name="Medium List 1 Accent 2" w:uiPriority="99"/>
    <w:lsdException w:name="Medium List 2 Accent 2" w:uiPriority="99"/>
    <w:lsdException w:name="Medium Grid 1 Accent 2" w:uiPriority="99"/>
    <w:lsdException w:name="Medium Grid 2 Accent 2" w:uiPriority="99"/>
    <w:lsdException w:name="Medium Grid 3 Accent 2" w:uiPriority="99"/>
    <w:lsdException w:name="Dark List Accent 2" w:uiPriority="99"/>
    <w:lsdException w:name="Colorful Shading Accent 2" w:uiPriority="99"/>
    <w:lsdException w:name="Colorful List Accent 2" w:uiPriority="99"/>
    <w:lsdException w:name="Colorful Grid Accent 2" w:uiPriority="99"/>
    <w:lsdException w:name="Light Shading Accent 3" w:uiPriority="99"/>
    <w:lsdException w:name="Light List Accent 3" w:uiPriority="99"/>
    <w:lsdException w:name="Light Grid Accent 3" w:uiPriority="99"/>
    <w:lsdException w:name="Medium Shading 1 Accent 3" w:uiPriority="99"/>
    <w:lsdException w:name="Medium Shading 2 Accent 3" w:uiPriority="99"/>
    <w:lsdException w:name="Medium List 1 Accent 3" w:uiPriority="99"/>
    <w:lsdException w:name="Medium List 2 Accent 3" w:uiPriority="99"/>
    <w:lsdException w:name="Medium Grid 1 Accent 3" w:uiPriority="99"/>
    <w:lsdException w:name="Medium Grid 2 Accent 3" w:uiPriority="99"/>
    <w:lsdException w:name="Medium Grid 3 Accent 3" w:uiPriority="99"/>
    <w:lsdException w:name="Dark List Accent 3" w:uiPriority="99"/>
    <w:lsdException w:name="Colorful Shading Accent 3" w:uiPriority="99"/>
    <w:lsdException w:name="Colorful List Accent 3" w:uiPriority="99"/>
    <w:lsdException w:name="Colorful Grid Accent 3" w:uiPriority="99"/>
    <w:lsdException w:name="Light Shading Accent 4" w:uiPriority="99"/>
    <w:lsdException w:name="Light List Accent 4" w:uiPriority="99"/>
    <w:lsdException w:name="Light Grid Accent 4" w:uiPriority="99"/>
    <w:lsdException w:name="Medium Shading 1 Accent 4" w:uiPriority="99"/>
    <w:lsdException w:name="Medium Shading 2 Accent 4" w:uiPriority="99"/>
    <w:lsdException w:name="Medium List 1 Accent 4" w:uiPriority="99"/>
    <w:lsdException w:name="Medium List 2 Accent 4" w:uiPriority="99"/>
    <w:lsdException w:name="Medium Grid 1 Accent 4" w:uiPriority="99"/>
    <w:lsdException w:name="Medium Grid 2 Accent 4" w:uiPriority="99"/>
    <w:lsdException w:name="Medium Grid 3 Accent 4" w:uiPriority="99"/>
    <w:lsdException w:name="Dark List Accent 4" w:uiPriority="99"/>
    <w:lsdException w:name="Colorful Shading Accent 4" w:uiPriority="99"/>
    <w:lsdException w:name="Colorful List Accent 4" w:uiPriority="99"/>
    <w:lsdException w:name="Colorful Grid Accent 4" w:uiPriority="99"/>
    <w:lsdException w:name="Light Shading Accent 5" w:uiPriority="99"/>
    <w:lsdException w:name="Light List Accent 5" w:uiPriority="99"/>
    <w:lsdException w:name="Light Grid Accent 5" w:uiPriority="99"/>
    <w:lsdException w:name="Medium Shading 1 Accent 5" w:uiPriority="99"/>
    <w:lsdException w:name="Medium Shading 2 Accent 5" w:uiPriority="99"/>
    <w:lsdException w:name="Medium List 1 Accent 5" w:uiPriority="99"/>
    <w:lsdException w:name="Medium List 2 Accent 5" w:uiPriority="99"/>
    <w:lsdException w:name="Medium Grid 1 Accent 5" w:uiPriority="99"/>
    <w:lsdException w:name="Medium Grid 2 Accent 5" w:uiPriority="99"/>
    <w:lsdException w:name="Medium Grid 3 Accent 5" w:uiPriority="99"/>
    <w:lsdException w:name="Dark List Accent 5" w:uiPriority="99"/>
    <w:lsdException w:name="Colorful Shading Accent 5" w:uiPriority="99"/>
    <w:lsdException w:name="Colorful List Accent 5" w:uiPriority="99"/>
    <w:lsdException w:name="Colorful Grid Accent 5" w:uiPriority="99"/>
    <w:lsdException w:name="Light Shading Accent 6" w:uiPriority="99"/>
    <w:lsdException w:name="Light List Accent 6" w:uiPriority="99"/>
    <w:lsdException w:name="Light Grid Accent 6" w:uiPriority="99"/>
    <w:lsdException w:name="Medium Shading 1 Accent 6" w:uiPriority="99"/>
    <w:lsdException w:name="Medium Shading 2 Accent 6" w:uiPriority="99"/>
    <w:lsdException w:name="Medium List 1 Accent 6" w:uiPriority="99"/>
    <w:lsdException w:name="Medium List 2 Accent 6" w:uiPriority="99"/>
    <w:lsdException w:name="Medium Grid 1 Accent 6" w:uiPriority="99"/>
    <w:lsdException w:name="Medium Grid 2 Accent 6" w:uiPriority="99"/>
    <w:lsdException w:name="Medium Grid 3 Accent 6" w:uiPriority="99"/>
    <w:lsdException w:name="Dark List Accent 6" w:uiPriority="99"/>
    <w:lsdException w:name="Colorful Shading Accent 6" w:uiPriority="99"/>
    <w:lsdException w:name="Colorful List Accent 6" w:uiPriority="99"/>
    <w:lsdException w:name="Colorful Grid Accent 6" w:uiPriority="99"/>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60" w:line="259" w:lineRule="auto"/>
    </w:pPr>
    <w:rPr>
      <w:rFonts w:ascii="Calibri" w:eastAsia="Calibri" w:hAnsi="Calibri" w:cs="Calibri"/>
      <w:color w:val="00000A"/>
      <w:sz w:val="22"/>
      <w:szCs w:val="22"/>
      <w:lang w:eastAsia="en-US" w:bidi="ar-SA"/>
    </w:rPr>
  </w:style>
  <w:style w:type="paragraph" w:styleId="Ttulo1">
    <w:name w:val="heading 1"/>
    <w:basedOn w:val="Normal"/>
    <w:next w:val="Normal"/>
    <w:qFormat/>
    <w:pPr>
      <w:keepNext/>
      <w:keepLines/>
      <w:spacing w:before="480" w:after="120"/>
      <w:outlineLvl w:val="0"/>
    </w:pPr>
    <w:rPr>
      <w:b/>
      <w:sz w:val="48"/>
      <w:szCs w:val="48"/>
    </w:rPr>
  </w:style>
  <w:style w:type="paragraph" w:styleId="Ttulo2">
    <w:name w:val="heading 2"/>
    <w:basedOn w:val="Normal"/>
    <w:next w:val="Normal"/>
    <w:qFormat/>
    <w:pPr>
      <w:keepNext/>
      <w:tabs>
        <w:tab w:val="left" w:pos="0"/>
      </w:tabs>
      <w:spacing w:after="0" w:line="240" w:lineRule="auto"/>
      <w:ind w:left="576" w:hanging="576"/>
      <w:outlineLvl w:val="1"/>
    </w:pPr>
    <w:rPr>
      <w:rFonts w:ascii="Arial" w:eastAsia="Times New Roman" w:hAnsi="Arial" w:cs="Arial"/>
      <w:b/>
      <w:szCs w:val="24"/>
      <w:lang w:eastAsia="ar-SA"/>
    </w:rPr>
  </w:style>
  <w:style w:type="paragraph" w:styleId="Ttulo3">
    <w:name w:val="heading 3"/>
    <w:basedOn w:val="Normal"/>
    <w:next w:val="Normal"/>
    <w:qFormat/>
    <w:pPr>
      <w:keepNext/>
      <w:keepLines/>
      <w:spacing w:before="280" w:after="80"/>
      <w:outlineLvl w:val="2"/>
    </w:pPr>
    <w:rPr>
      <w:b/>
      <w:sz w:val="28"/>
      <w:szCs w:val="28"/>
    </w:rPr>
  </w:style>
  <w:style w:type="paragraph" w:styleId="Ttulo4">
    <w:name w:val="heading 4"/>
    <w:basedOn w:val="Normal"/>
    <w:next w:val="Normal"/>
    <w:qFormat/>
    <w:pPr>
      <w:keepNext/>
      <w:keepLines/>
      <w:spacing w:before="240" w:after="40"/>
      <w:outlineLvl w:val="3"/>
    </w:pPr>
    <w:rPr>
      <w:b/>
      <w:sz w:val="24"/>
      <w:szCs w:val="24"/>
    </w:rPr>
  </w:style>
  <w:style w:type="paragraph" w:styleId="Ttulo5">
    <w:name w:val="heading 5"/>
    <w:basedOn w:val="Normal"/>
    <w:next w:val="Normal"/>
    <w:qFormat/>
    <w:pPr>
      <w:keepNext/>
      <w:keepLines/>
      <w:spacing w:before="220" w:after="40"/>
      <w:outlineLvl w:val="4"/>
    </w:pPr>
    <w:rPr>
      <w:b/>
    </w:rPr>
  </w:style>
  <w:style w:type="paragraph" w:styleId="Ttulo6">
    <w:name w:val="heading 6"/>
    <w:basedOn w:val="Normal"/>
    <w:next w:val="Normal"/>
    <w:qFormat/>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Forte">
    <w:name w:val="Strong"/>
    <w:basedOn w:val="Fontepargpadro"/>
    <w:qFormat/>
    <w:rPr>
      <w:b/>
      <w:bCs/>
    </w:rPr>
  </w:style>
  <w:style w:type="character" w:customStyle="1" w:styleId="Linkdainternetvisitado">
    <w:name w:val="Link da internet visitado"/>
    <w:basedOn w:val="Fontepargpadro"/>
    <w:qFormat/>
    <w:rPr>
      <w:color w:val="800000"/>
      <w:u w:val="single"/>
    </w:rPr>
  </w:style>
  <w:style w:type="character" w:customStyle="1" w:styleId="LinkdaInternet">
    <w:name w:val="Link da Internet"/>
    <w:qFormat/>
    <w:rPr>
      <w:color w:val="000080"/>
      <w:u w:val="single"/>
    </w:rPr>
  </w:style>
  <w:style w:type="character" w:customStyle="1" w:styleId="Fontepargpadro1">
    <w:name w:val="Fonte parág. padrão1"/>
    <w:qFormat/>
  </w:style>
  <w:style w:type="character" w:customStyle="1" w:styleId="Ttulo2Char">
    <w:name w:val="Título 2 Char"/>
    <w:basedOn w:val="Fontepargpadro1"/>
    <w:qFormat/>
    <w:rPr>
      <w:rFonts w:ascii="Arial" w:eastAsia="Times New Roman" w:hAnsi="Arial" w:cs="Arial"/>
      <w:b/>
      <w:szCs w:val="24"/>
      <w:lang w:eastAsia="ar-SA"/>
    </w:rPr>
  </w:style>
  <w:style w:type="character" w:customStyle="1" w:styleId="CabealhoChar">
    <w:name w:val="Cabeçalho Char"/>
    <w:basedOn w:val="Fontepargpadro1"/>
    <w:qFormat/>
  </w:style>
  <w:style w:type="character" w:customStyle="1" w:styleId="RodapChar">
    <w:name w:val="Rodapé Char"/>
    <w:basedOn w:val="Fontepargpadro1"/>
    <w:qFormat/>
  </w:style>
  <w:style w:type="character" w:customStyle="1" w:styleId="tex3">
    <w:name w:val="tex3"/>
    <w:basedOn w:val="Fontepargpadro"/>
    <w:qFormat/>
  </w:style>
  <w:style w:type="character" w:customStyle="1" w:styleId="TextodebaloChar">
    <w:name w:val="Texto de balão Char"/>
    <w:basedOn w:val="Fontepargpadro1"/>
    <w:qFormat/>
    <w:rPr>
      <w:rFonts w:ascii="Segoe UI" w:hAnsi="Segoe UI" w:cs="Segoe UI"/>
      <w:sz w:val="18"/>
      <w:szCs w:val="18"/>
    </w:rPr>
  </w:style>
  <w:style w:type="character" w:customStyle="1" w:styleId="Marcadores">
    <w:name w:val="Marcadores"/>
    <w:qFormat/>
    <w:rPr>
      <w:rFonts w:ascii="OpenSymbol" w:eastAsia="OpenSymbol" w:hAnsi="OpenSymbol" w:cs="OpenSymbol"/>
    </w:rPr>
  </w:style>
  <w:style w:type="character" w:customStyle="1" w:styleId="TextodebaloChar1">
    <w:name w:val="Texto de balão Char1"/>
    <w:basedOn w:val="Fontepargpadro"/>
    <w:link w:val="Textodebalo"/>
    <w:qFormat/>
    <w:rPr>
      <w:rFonts w:ascii="Tahoma" w:eastAsia="Calibri" w:hAnsi="Tahoma" w:cs="Tahoma"/>
      <w:color w:val="00000A"/>
      <w:sz w:val="16"/>
      <w:szCs w:val="16"/>
      <w:lang w:eastAsia="en-US"/>
    </w:rPr>
  </w:style>
  <w:style w:type="paragraph" w:styleId="Ttulo">
    <w:name w:val="Title"/>
    <w:basedOn w:val="Normal"/>
    <w:next w:val="Corpodetexto"/>
    <w:qFormat/>
    <w:pPr>
      <w:keepNext/>
      <w:keepLines/>
      <w:spacing w:before="480" w:after="120"/>
    </w:pPr>
    <w:rPr>
      <w:b/>
      <w:sz w:val="72"/>
      <w:szCs w:val="72"/>
    </w:rPr>
  </w:style>
  <w:style w:type="paragraph" w:styleId="Corpodetexto">
    <w:name w:val="Body Text"/>
    <w:basedOn w:val="Normal"/>
    <w:qFormat/>
    <w:pPr>
      <w:spacing w:after="140" w:line="288" w:lineRule="auto"/>
    </w:pPr>
  </w:style>
  <w:style w:type="paragraph" w:styleId="Lista">
    <w:name w:val="List"/>
    <w:basedOn w:val="Corpodetexto"/>
    <w:qFormat/>
    <w:rPr>
      <w:rFonts w:cs="Mangal"/>
    </w:rPr>
  </w:style>
  <w:style w:type="paragraph" w:styleId="Legenda">
    <w:name w:val="caption"/>
    <w:basedOn w:val="Normal"/>
    <w:qFormat/>
    <w:pPr>
      <w:suppressLineNumbers/>
      <w:spacing w:before="120" w:after="120"/>
    </w:pPr>
    <w:rPr>
      <w:rFonts w:cs="Mangal"/>
      <w:i/>
      <w:iCs/>
      <w:sz w:val="24"/>
      <w:szCs w:val="24"/>
    </w:rPr>
  </w:style>
  <w:style w:type="paragraph" w:customStyle="1" w:styleId="ndice">
    <w:name w:val="Índice"/>
    <w:basedOn w:val="Normal"/>
    <w:qFormat/>
    <w:pPr>
      <w:suppressLineNumbers/>
    </w:pPr>
    <w:rPr>
      <w:rFonts w:cs="Mangal"/>
    </w:rPr>
  </w:style>
  <w:style w:type="paragraph" w:styleId="NormalWeb">
    <w:name w:val="Normal (Web)"/>
    <w:qFormat/>
    <w:pPr>
      <w:spacing w:before="280" w:line="288" w:lineRule="auto"/>
    </w:pPr>
    <w:rPr>
      <w:rFonts w:ascii="Calibri" w:eastAsia="Calibri" w:hAnsi="Calibri" w:cs="Calibri"/>
      <w:color w:val="00000A"/>
      <w:sz w:val="22"/>
      <w:szCs w:val="24"/>
      <w:lang w:val="en-US" w:bidi="ar-SA"/>
    </w:rPr>
  </w:style>
  <w:style w:type="paragraph" w:customStyle="1" w:styleId="CabealhoeRodap">
    <w:name w:val="Cabeçalho e Rodapé"/>
    <w:basedOn w:val="Normal"/>
    <w:qFormat/>
  </w:style>
  <w:style w:type="paragraph" w:styleId="Cabealho">
    <w:name w:val="header"/>
    <w:basedOn w:val="Normal"/>
    <w:qFormat/>
    <w:pPr>
      <w:tabs>
        <w:tab w:val="center" w:pos="4252"/>
        <w:tab w:val="right" w:pos="8504"/>
      </w:tabs>
      <w:spacing w:after="0" w:line="240" w:lineRule="auto"/>
    </w:pPr>
  </w:style>
  <w:style w:type="paragraph" w:styleId="Rodap">
    <w:name w:val="footer"/>
    <w:basedOn w:val="Normal"/>
    <w:qFormat/>
    <w:pPr>
      <w:tabs>
        <w:tab w:val="center" w:pos="4252"/>
        <w:tab w:val="right" w:pos="8504"/>
      </w:tabs>
      <w:spacing w:after="0" w:line="240" w:lineRule="auto"/>
    </w:pPr>
  </w:style>
  <w:style w:type="paragraph" w:styleId="Textodebalo">
    <w:name w:val="Balloon Text"/>
    <w:basedOn w:val="Normal"/>
    <w:link w:val="TextodebaloChar1"/>
    <w:qFormat/>
    <w:pPr>
      <w:spacing w:after="0" w:line="240" w:lineRule="auto"/>
    </w:pPr>
    <w:rPr>
      <w:rFonts w:ascii="Tahoma" w:hAnsi="Tahoma" w:cs="Tahoma"/>
      <w:sz w:val="16"/>
      <w:szCs w:val="16"/>
    </w:rPr>
  </w:style>
  <w:style w:type="paragraph" w:styleId="Subttulo">
    <w:name w:val="Subtitle"/>
    <w:basedOn w:val="Normal"/>
    <w:qFormat/>
    <w:pPr>
      <w:keepNext/>
      <w:keepLines/>
      <w:spacing w:before="360" w:after="80"/>
    </w:pPr>
    <w:rPr>
      <w:rFonts w:ascii="Georgia" w:eastAsia="Georgia" w:hAnsi="Georgia" w:cs="Georgia"/>
      <w:i/>
      <w:color w:val="666666"/>
      <w:sz w:val="48"/>
      <w:szCs w:val="48"/>
    </w:rPr>
  </w:style>
  <w:style w:type="paragraph" w:customStyle="1" w:styleId="Ttulo11">
    <w:name w:val="Título11"/>
    <w:basedOn w:val="Normal"/>
    <w:next w:val="Corpodetexto"/>
    <w:qFormat/>
    <w:pPr>
      <w:keepNext/>
      <w:spacing w:before="240" w:after="120"/>
    </w:pPr>
    <w:rPr>
      <w:rFonts w:ascii="Liberation Sans" w:eastAsia="Microsoft YaHei" w:hAnsi="Liberation Sans" w:cs="Arial"/>
      <w:sz w:val="28"/>
      <w:szCs w:val="28"/>
    </w:rPr>
  </w:style>
  <w:style w:type="paragraph" w:customStyle="1" w:styleId="Ttulo10">
    <w:name w:val="Título1"/>
    <w:basedOn w:val="Normal"/>
    <w:qFormat/>
    <w:pPr>
      <w:keepNext/>
      <w:spacing w:before="240" w:after="120"/>
    </w:pPr>
    <w:rPr>
      <w:rFonts w:ascii="Liberation Sans" w:eastAsia="Microsoft YaHei" w:hAnsi="Liberation Sans" w:cs="Mangal"/>
      <w:sz w:val="28"/>
      <w:szCs w:val="28"/>
    </w:rPr>
  </w:style>
  <w:style w:type="paragraph" w:customStyle="1" w:styleId="Textodebalo1">
    <w:name w:val="Texto de balão1"/>
    <w:basedOn w:val="Normal"/>
    <w:qFormat/>
    <w:pPr>
      <w:spacing w:after="0" w:line="240" w:lineRule="auto"/>
    </w:pPr>
    <w:rPr>
      <w:rFonts w:ascii="Segoe UI" w:hAnsi="Segoe UI" w:cs="Segoe UI"/>
      <w:sz w:val="18"/>
      <w:szCs w:val="18"/>
    </w:rPr>
  </w:style>
  <w:style w:type="paragraph" w:customStyle="1" w:styleId="PargrafodaLista1">
    <w:name w:val="Parágrafo da Lista1"/>
    <w:basedOn w:val="Normal"/>
    <w:qFormat/>
    <w:pPr>
      <w:ind w:left="720"/>
      <w:contextualSpacing/>
    </w:pPr>
  </w:style>
  <w:style w:type="paragraph" w:customStyle="1" w:styleId="Contedodatabela">
    <w:name w:val="Conteúdo da tabela"/>
    <w:basedOn w:val="Normal"/>
    <w:uiPriority w:val="6"/>
    <w:qFormat/>
  </w:style>
  <w:style w:type="paragraph" w:customStyle="1" w:styleId="Standard">
    <w:name w:val="Standard"/>
    <w:qFormat/>
    <w:pPr>
      <w:spacing w:after="160" w:line="259" w:lineRule="auto"/>
    </w:pPr>
    <w:rPr>
      <w:rFonts w:ascii="Liberation Serif" w:hAnsi="Liberation Serif" w:cs="Mangal"/>
      <w:color w:val="00000A"/>
      <w:sz w:val="24"/>
      <w:szCs w:val="24"/>
    </w:rPr>
  </w:style>
  <w:style w:type="paragraph" w:customStyle="1" w:styleId="Contedodoquadro">
    <w:name w:val="Conteúdo do quadro"/>
    <w:basedOn w:val="Normal"/>
    <w:qFormat/>
  </w:style>
  <w:style w:type="paragraph" w:customStyle="1" w:styleId="Ttulodetabela">
    <w:name w:val="Título de tabela"/>
    <w:basedOn w:val="Contedodatabela"/>
    <w:qFormat/>
  </w:style>
  <w:style w:type="paragraph" w:styleId="SemEspaamento">
    <w:name w:val="No Spacing"/>
    <w:link w:val="SemEspaamentoChar"/>
    <w:uiPriority w:val="1"/>
    <w:qFormat/>
    <w:pPr>
      <w:spacing w:after="160" w:line="259" w:lineRule="auto"/>
    </w:pPr>
    <w:rPr>
      <w:rFonts w:eastAsia="Times New Roman"/>
      <w:color w:val="00000A"/>
      <w:sz w:val="24"/>
      <w:szCs w:val="24"/>
      <w:lang w:bidi="ar-SA"/>
    </w:rPr>
  </w:style>
  <w:style w:type="paragraph" w:styleId="PargrafodaLista">
    <w:name w:val="List Paragraph"/>
    <w:basedOn w:val="Normal"/>
    <w:qFormat/>
    <w:pPr>
      <w:ind w:left="720"/>
      <w:contextualSpacing/>
    </w:pPr>
  </w:style>
  <w:style w:type="paragraph" w:customStyle="1" w:styleId="western">
    <w:name w:val="western"/>
    <w:qFormat/>
    <w:rPr>
      <w:rFonts w:ascii="Calibri" w:hAnsi="Calibri"/>
      <w:sz w:val="22"/>
      <w:szCs w:val="22"/>
      <w:lang w:val="en-US" w:bidi="ar-SA"/>
    </w:rPr>
  </w:style>
  <w:style w:type="table" w:customStyle="1" w:styleId="TableNormal">
    <w:name w:val="Table Normal"/>
    <w:qFormat/>
    <w:tblPr>
      <w:tblCellMar>
        <w:top w:w="0" w:type="dxa"/>
        <w:left w:w="0" w:type="dxa"/>
        <w:bottom w:w="0" w:type="dxa"/>
        <w:right w:w="0" w:type="dxa"/>
      </w:tblCellMar>
    </w:tblPr>
  </w:style>
  <w:style w:type="table" w:customStyle="1" w:styleId="Style49">
    <w:name w:val="_Style 49"/>
    <w:basedOn w:val="TableNormal"/>
    <w:qFormat/>
    <w:tblPr>
      <w:tblCellMar>
        <w:left w:w="93" w:type="dxa"/>
        <w:right w:w="108" w:type="dxa"/>
      </w:tblCellMar>
    </w:tblPr>
  </w:style>
  <w:style w:type="table" w:customStyle="1" w:styleId="Style50">
    <w:name w:val="_Style 50"/>
    <w:basedOn w:val="TableNormal"/>
    <w:qFormat/>
    <w:tblPr>
      <w:tblCellMar>
        <w:right w:w="7" w:type="dxa"/>
      </w:tblCellMar>
    </w:tblPr>
  </w:style>
  <w:style w:type="table" w:customStyle="1" w:styleId="Style51">
    <w:name w:val="_Style 51"/>
    <w:basedOn w:val="TableNormal"/>
    <w:qFormat/>
    <w:tblPr>
      <w:tblCellMar>
        <w:top w:w="55" w:type="dxa"/>
        <w:left w:w="45" w:type="dxa"/>
        <w:bottom w:w="55" w:type="dxa"/>
        <w:right w:w="55" w:type="dxa"/>
      </w:tblCellMar>
    </w:tblPr>
  </w:style>
  <w:style w:type="table" w:customStyle="1" w:styleId="Style52">
    <w:name w:val="_Style 52"/>
    <w:basedOn w:val="TableNormal"/>
    <w:qFormat/>
    <w:tblPr>
      <w:tblCellMar>
        <w:top w:w="55" w:type="dxa"/>
        <w:left w:w="45" w:type="dxa"/>
        <w:bottom w:w="55" w:type="dxa"/>
        <w:right w:w="55" w:type="dxa"/>
      </w:tblCellMar>
    </w:tblPr>
  </w:style>
  <w:style w:type="table" w:customStyle="1" w:styleId="Style53">
    <w:name w:val="_Style 53"/>
    <w:basedOn w:val="TableNormal"/>
    <w:qFormat/>
    <w:tblPr>
      <w:tblCellMar>
        <w:left w:w="88" w:type="dxa"/>
        <w:right w:w="108" w:type="dxa"/>
      </w:tblCellMar>
    </w:tblPr>
  </w:style>
  <w:style w:type="table" w:customStyle="1" w:styleId="Style54">
    <w:name w:val="_Style 54"/>
    <w:basedOn w:val="TableNormal"/>
    <w:qFormat/>
    <w:tblPr>
      <w:tblCellMar>
        <w:left w:w="93" w:type="dxa"/>
        <w:right w:w="108" w:type="dxa"/>
      </w:tblCellMar>
    </w:tblPr>
  </w:style>
  <w:style w:type="character" w:customStyle="1" w:styleId="SemEspaamentoChar">
    <w:name w:val="Sem Espaçamento Char"/>
    <w:link w:val="SemEspaamento"/>
    <w:uiPriority w:val="1"/>
    <w:locked/>
    <w:rsid w:val="00855F58"/>
    <w:rPr>
      <w:rFonts w:eastAsia="Times New Roman"/>
      <w:color w:val="00000A"/>
      <w:sz w:val="24"/>
      <w:szCs w:val="24"/>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19943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roundtripDataSignature="AMtx7mjC4dfhBqo8B51Z73QGGBW7aAZg2Q==">CgMxLjAyCGguZ2pkZ3hzMgloLjMwajB6bGw4AHIhMUFuN1V5ajZmZWw1aTBqRkRYbWFUTTZRUE9CaHdSMm9t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14</Pages>
  <Words>4357</Words>
  <Characters>23531</Characters>
  <Application>Microsoft Office Word</Application>
  <DocSecurity>0</DocSecurity>
  <Lines>196</Lines>
  <Paragraphs>55</Paragraphs>
  <ScaleCrop>false</ScaleCrop>
  <Company/>
  <LinksUpToDate>false</LinksUpToDate>
  <CharactersWithSpaces>27833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google1562890699</dc:creator>
  <dc:description/>
  <cp:lastModifiedBy>Win10</cp:lastModifiedBy>
  <cp:revision>5</cp:revision>
  <cp:lastPrinted>2023-08-30T14:10:00Z</cp:lastPrinted>
  <dcterms:created xsi:type="dcterms:W3CDTF">2019-09-25T17:46:00Z</dcterms:created>
  <dcterms:modified xsi:type="dcterms:W3CDTF">2024-02-21T19:12:00Z</dcterms:modified>
  <dc:language>pt-BR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DCEE1B067174427381DB0392B800AEFB_13</vt:lpwstr>
  </property>
  <property fmtid="{D5CDD505-2E9C-101B-9397-08002B2CF9AE}" pid="3" name="KSOProductBuildVer">
    <vt:lpwstr>1046-12.2.0.13266</vt:lpwstr>
  </property>
  <property fmtid="{D5CDD505-2E9C-101B-9397-08002B2CF9AE}" pid="4" name="LinksUpToDate">
    <vt:bool>false</vt:bool>
  </property>
  <property fmtid="{D5CDD505-2E9C-101B-9397-08002B2CF9AE}" pid="5" name="ScaleCrop">
    <vt:bool>false</vt:bool>
  </property>
</Properties>
</file>